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AD59" w14:textId="77777777" w:rsidR="00022759" w:rsidRDefault="00664E5D" w:rsidP="002E6D14">
      <w:pPr>
        <w:jc w:val="center"/>
        <w:rPr>
          <w:b/>
          <w:sz w:val="28"/>
          <w:szCs w:val="28"/>
        </w:rPr>
      </w:pPr>
      <w:r>
        <w:rPr>
          <w:noProof/>
          <w:lang w:eastAsia="en-GB"/>
        </w:rPr>
        <w:drawing>
          <wp:anchor distT="0" distB="0" distL="114300" distR="114300" simplePos="0" relativeHeight="251665408" behindDoc="0" locked="0" layoutInCell="1" allowOverlap="1" wp14:anchorId="62ECE5E6" wp14:editId="353C9D5E">
            <wp:simplePos x="0" y="0"/>
            <wp:positionH relativeFrom="column">
              <wp:posOffset>3680460</wp:posOffset>
            </wp:positionH>
            <wp:positionV relativeFrom="paragraph">
              <wp:posOffset>1758315</wp:posOffset>
            </wp:positionV>
            <wp:extent cx="2376805" cy="810895"/>
            <wp:effectExtent l="0" t="0" r="444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80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D14">
        <w:rPr>
          <w:b/>
          <w:noProof/>
          <w:sz w:val="28"/>
          <w:szCs w:val="28"/>
          <w:lang w:eastAsia="en-GB"/>
        </w:rPr>
        <w:drawing>
          <wp:anchor distT="0" distB="0" distL="114300" distR="114300" simplePos="0" relativeHeight="251661312" behindDoc="1" locked="0" layoutInCell="1" allowOverlap="1" wp14:anchorId="716DFFCE" wp14:editId="23FB67D1">
            <wp:simplePos x="0" y="0"/>
            <wp:positionH relativeFrom="column">
              <wp:posOffset>4185920</wp:posOffset>
            </wp:positionH>
            <wp:positionV relativeFrom="paragraph">
              <wp:posOffset>2651760</wp:posOffset>
            </wp:positionV>
            <wp:extent cx="1954530" cy="1506855"/>
            <wp:effectExtent l="19050" t="0" r="7620" b="0"/>
            <wp:wrapTight wrapText="bothSides">
              <wp:wrapPolygon edited="0">
                <wp:start x="-211" y="0"/>
                <wp:lineTo x="-211" y="21300"/>
                <wp:lineTo x="21684" y="21300"/>
                <wp:lineTo x="21684" y="0"/>
                <wp:lineTo x="-211" y="0"/>
              </wp:wrapPolygon>
            </wp:wrapTight>
            <wp:docPr id="4" name="Picture 4" descr="River Ma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May 2012"/>
                    <pic:cNvPicPr>
                      <a:picLocks noChangeAspect="1" noChangeArrowheads="1"/>
                    </pic:cNvPicPr>
                  </pic:nvPicPr>
                  <pic:blipFill>
                    <a:blip r:embed="rId10" cstate="print"/>
                    <a:srcRect/>
                    <a:stretch>
                      <a:fillRect/>
                    </a:stretch>
                  </pic:blipFill>
                  <pic:spPr bwMode="auto">
                    <a:xfrm>
                      <a:off x="0" y="0"/>
                      <a:ext cx="1954530" cy="1506855"/>
                    </a:xfrm>
                    <a:prstGeom prst="rect">
                      <a:avLst/>
                    </a:prstGeom>
                    <a:noFill/>
                    <a:ln w="9525">
                      <a:noFill/>
                      <a:miter lim="800000"/>
                      <a:headEnd/>
                      <a:tailEnd/>
                    </a:ln>
                  </pic:spPr>
                </pic:pic>
              </a:graphicData>
            </a:graphic>
          </wp:anchor>
        </w:drawing>
      </w:r>
      <w:r w:rsidR="002E6D14">
        <w:rPr>
          <w:b/>
          <w:noProof/>
          <w:sz w:val="28"/>
          <w:szCs w:val="28"/>
          <w:lang w:eastAsia="en-GB"/>
        </w:rPr>
        <w:drawing>
          <wp:anchor distT="0" distB="0" distL="114300" distR="114300" simplePos="0" relativeHeight="251662336" behindDoc="1" locked="0" layoutInCell="1" allowOverlap="1" wp14:anchorId="7ECA78A4" wp14:editId="388322DD">
            <wp:simplePos x="0" y="0"/>
            <wp:positionH relativeFrom="column">
              <wp:posOffset>2230755</wp:posOffset>
            </wp:positionH>
            <wp:positionV relativeFrom="paragraph">
              <wp:posOffset>2651760</wp:posOffset>
            </wp:positionV>
            <wp:extent cx="1955165" cy="1506855"/>
            <wp:effectExtent l="19050" t="0" r="6985" b="0"/>
            <wp:wrapTight wrapText="bothSides">
              <wp:wrapPolygon edited="0">
                <wp:start x="-210" y="0"/>
                <wp:lineTo x="-210" y="21300"/>
                <wp:lineTo x="21677" y="21300"/>
                <wp:lineTo x="21677" y="0"/>
                <wp:lineTo x="-210" y="0"/>
              </wp:wrapPolygon>
            </wp:wrapTight>
            <wp:docPr id="3" name="Picture 3" descr="Electric Theatre Joseph Ch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Theatre Joseph Chan 17"/>
                    <pic:cNvPicPr>
                      <a:picLocks noChangeAspect="1" noChangeArrowheads="1"/>
                    </pic:cNvPicPr>
                  </pic:nvPicPr>
                  <pic:blipFill>
                    <a:blip r:embed="rId11" cstate="print"/>
                    <a:srcRect/>
                    <a:stretch>
                      <a:fillRect/>
                    </a:stretch>
                  </pic:blipFill>
                  <pic:spPr bwMode="auto">
                    <a:xfrm>
                      <a:off x="0" y="0"/>
                      <a:ext cx="1955165" cy="1506855"/>
                    </a:xfrm>
                    <a:prstGeom prst="rect">
                      <a:avLst/>
                    </a:prstGeom>
                    <a:noFill/>
                    <a:ln w="9525">
                      <a:noFill/>
                      <a:miter lim="800000"/>
                      <a:headEnd/>
                      <a:tailEnd/>
                    </a:ln>
                  </pic:spPr>
                </pic:pic>
              </a:graphicData>
            </a:graphic>
          </wp:anchor>
        </w:drawing>
      </w:r>
      <w:r w:rsidR="002E6D14">
        <w:rPr>
          <w:b/>
          <w:noProof/>
          <w:sz w:val="28"/>
          <w:szCs w:val="28"/>
          <w:lang w:eastAsia="en-GB"/>
        </w:rPr>
        <w:drawing>
          <wp:anchor distT="0" distB="0" distL="114300" distR="114300" simplePos="0" relativeHeight="251664384" behindDoc="1" locked="0" layoutInCell="1" allowOverlap="1" wp14:anchorId="19DD58B8" wp14:editId="5BA15BEA">
            <wp:simplePos x="0" y="0"/>
            <wp:positionH relativeFrom="column">
              <wp:posOffset>17780</wp:posOffset>
            </wp:positionH>
            <wp:positionV relativeFrom="paragraph">
              <wp:posOffset>-3175</wp:posOffset>
            </wp:positionV>
            <wp:extent cx="6122670" cy="2654300"/>
            <wp:effectExtent l="19050" t="0" r="0" b="0"/>
            <wp:wrapTight wrapText="bothSides">
              <wp:wrapPolygon edited="0">
                <wp:start x="-67" y="0"/>
                <wp:lineTo x="-67" y="21393"/>
                <wp:lineTo x="21573" y="21393"/>
                <wp:lineTo x="21573" y="0"/>
                <wp:lineTo x="-67" y="0"/>
              </wp:wrapPolygon>
            </wp:wrapTight>
            <wp:docPr id="12" name="Picture 1" descr="The Electric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ectric Theatre"/>
                    <pic:cNvPicPr>
                      <a:picLocks noChangeAspect="1" noChangeArrowheads="1"/>
                    </pic:cNvPicPr>
                  </pic:nvPicPr>
                  <pic:blipFill>
                    <a:blip r:embed="rId12" cstate="print"/>
                    <a:srcRect/>
                    <a:stretch>
                      <a:fillRect/>
                    </a:stretch>
                  </pic:blipFill>
                  <pic:spPr bwMode="auto">
                    <a:xfrm>
                      <a:off x="0" y="0"/>
                      <a:ext cx="6122670" cy="2654300"/>
                    </a:xfrm>
                    <a:prstGeom prst="rect">
                      <a:avLst/>
                    </a:prstGeom>
                    <a:noFill/>
                    <a:ln w="9525">
                      <a:noFill/>
                      <a:miter lim="800000"/>
                      <a:headEnd/>
                      <a:tailEnd/>
                    </a:ln>
                  </pic:spPr>
                </pic:pic>
              </a:graphicData>
            </a:graphic>
          </wp:anchor>
        </w:drawing>
      </w:r>
      <w:r w:rsidR="002E6D14">
        <w:rPr>
          <w:noProof/>
          <w:lang w:eastAsia="en-GB"/>
        </w:rPr>
        <w:drawing>
          <wp:anchor distT="0" distB="0" distL="114300" distR="114300" simplePos="0" relativeHeight="251663360" behindDoc="1" locked="0" layoutInCell="1" allowOverlap="1" wp14:anchorId="58500E60" wp14:editId="12446812">
            <wp:simplePos x="0" y="0"/>
            <wp:positionH relativeFrom="column">
              <wp:posOffset>17780</wp:posOffset>
            </wp:positionH>
            <wp:positionV relativeFrom="paragraph">
              <wp:posOffset>2651760</wp:posOffset>
            </wp:positionV>
            <wp:extent cx="2219325" cy="1506855"/>
            <wp:effectExtent l="19050" t="0" r="9525" b="0"/>
            <wp:wrapTight wrapText="bothSides">
              <wp:wrapPolygon edited="0">
                <wp:start x="-185" y="0"/>
                <wp:lineTo x="-185" y="21300"/>
                <wp:lineTo x="21693" y="21300"/>
                <wp:lineTo x="21693" y="0"/>
                <wp:lineTo x="-185" y="0"/>
              </wp:wrapPolygon>
            </wp:wrapTight>
            <wp:docPr id="2" name="Picture 2" descr="Electric Theatre Joseph Ch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Theatre Joseph Chan 4"/>
                    <pic:cNvPicPr>
                      <a:picLocks noChangeAspect="1" noChangeArrowheads="1"/>
                    </pic:cNvPicPr>
                  </pic:nvPicPr>
                  <pic:blipFill>
                    <a:blip r:embed="rId13" cstate="print"/>
                    <a:srcRect/>
                    <a:stretch>
                      <a:fillRect/>
                    </a:stretch>
                  </pic:blipFill>
                  <pic:spPr bwMode="auto">
                    <a:xfrm>
                      <a:off x="0" y="0"/>
                      <a:ext cx="2219325" cy="1506855"/>
                    </a:xfrm>
                    <a:prstGeom prst="rect">
                      <a:avLst/>
                    </a:prstGeom>
                    <a:noFill/>
                    <a:ln w="9525">
                      <a:noFill/>
                      <a:miter lim="800000"/>
                      <a:headEnd/>
                      <a:tailEnd/>
                    </a:ln>
                  </pic:spPr>
                </pic:pic>
              </a:graphicData>
            </a:graphic>
          </wp:anchor>
        </w:drawing>
      </w:r>
    </w:p>
    <w:p w14:paraId="57AAFCA8" w14:textId="77777777" w:rsidR="00DC45B2" w:rsidRPr="001861F0" w:rsidRDefault="0060111A" w:rsidP="00D75421">
      <w:pPr>
        <w:jc w:val="center"/>
        <w:rPr>
          <w:b/>
          <w:color w:val="17365D" w:themeColor="text2" w:themeShade="BF"/>
          <w:sz w:val="52"/>
        </w:rPr>
      </w:pPr>
      <w:r w:rsidRPr="001861F0">
        <w:rPr>
          <w:b/>
          <w:color w:val="17365D" w:themeColor="text2" w:themeShade="BF"/>
          <w:sz w:val="52"/>
        </w:rPr>
        <w:t xml:space="preserve">Welcome to </w:t>
      </w:r>
    </w:p>
    <w:p w14:paraId="55ABA441" w14:textId="77777777" w:rsidR="00610967" w:rsidRPr="001861F0" w:rsidRDefault="0060111A" w:rsidP="00D75421">
      <w:pPr>
        <w:jc w:val="center"/>
        <w:rPr>
          <w:b/>
          <w:color w:val="17365D" w:themeColor="text2" w:themeShade="BF"/>
          <w:sz w:val="52"/>
        </w:rPr>
      </w:pPr>
      <w:r w:rsidRPr="001861F0">
        <w:rPr>
          <w:b/>
          <w:color w:val="17365D" w:themeColor="text2" w:themeShade="BF"/>
          <w:sz w:val="52"/>
        </w:rPr>
        <w:t>T</w:t>
      </w:r>
      <w:r w:rsidR="00B16157" w:rsidRPr="001861F0">
        <w:rPr>
          <w:b/>
          <w:color w:val="17365D" w:themeColor="text2" w:themeShade="BF"/>
          <w:sz w:val="52"/>
        </w:rPr>
        <w:t>he Electric Theatre</w:t>
      </w:r>
      <w:r w:rsidR="00DC45B2" w:rsidRPr="001861F0">
        <w:rPr>
          <w:b/>
          <w:color w:val="17365D" w:themeColor="text2" w:themeShade="BF"/>
          <w:sz w:val="52"/>
        </w:rPr>
        <w:t xml:space="preserve"> (Guildford) Ltd.</w:t>
      </w:r>
      <w:r w:rsidR="00B16157" w:rsidRPr="001861F0">
        <w:rPr>
          <w:b/>
          <w:color w:val="17365D" w:themeColor="text2" w:themeShade="BF"/>
          <w:sz w:val="52"/>
        </w:rPr>
        <w:t xml:space="preserve"> </w:t>
      </w:r>
    </w:p>
    <w:p w14:paraId="34C928AE" w14:textId="77777777" w:rsidR="001861F0" w:rsidRPr="00DF7DF0" w:rsidRDefault="001861F0">
      <w:pPr>
        <w:rPr>
          <w:sz w:val="16"/>
          <w:szCs w:val="16"/>
        </w:rPr>
      </w:pPr>
    </w:p>
    <w:p w14:paraId="242A7799" w14:textId="77777777" w:rsidR="00B16157" w:rsidRDefault="00B16157">
      <w:r>
        <w:t>Here you’ll find all the basic information about the Theatre</w:t>
      </w:r>
      <w:r w:rsidR="00DF7DF0">
        <w:t xml:space="preserve">, as well as </w:t>
      </w:r>
      <w:r>
        <w:t>the facilities</w:t>
      </w:r>
      <w:r w:rsidR="00DF7DF0">
        <w:t xml:space="preserve"> and equipment</w:t>
      </w:r>
      <w:r>
        <w:t xml:space="preserve"> that are available for hire. </w:t>
      </w:r>
      <w:r w:rsidR="00560FBF">
        <w:t xml:space="preserve"> </w:t>
      </w:r>
      <w:r>
        <w:t xml:space="preserve">If you’d like more specific information you can contact us using the following details: </w:t>
      </w:r>
    </w:p>
    <w:p w14:paraId="0C3B0100" w14:textId="77777777" w:rsidR="00B16157" w:rsidRPr="00DF7DF0" w:rsidRDefault="00B16157">
      <w:pPr>
        <w:rPr>
          <w:sz w:val="16"/>
          <w:szCs w:val="16"/>
        </w:rPr>
      </w:pPr>
    </w:p>
    <w:p w14:paraId="4EA21D5D" w14:textId="77777777" w:rsidR="00B16157" w:rsidRDefault="00594DC9">
      <w:r>
        <w:t xml:space="preserve">General Manager </w:t>
      </w:r>
      <w:r>
        <w:tab/>
      </w:r>
      <w:r w:rsidR="00B16157">
        <w:tab/>
      </w:r>
      <w:r w:rsidR="00B16157">
        <w:tab/>
      </w:r>
      <w:r w:rsidR="00B16157">
        <w:tab/>
      </w:r>
      <w:r w:rsidR="00B16157" w:rsidRPr="00E97020">
        <w:t>01483</w:t>
      </w:r>
      <w:r w:rsidR="00B16157" w:rsidRPr="00E97020">
        <w:rPr>
          <w:color w:val="FF0000"/>
        </w:rPr>
        <w:t xml:space="preserve"> </w:t>
      </w:r>
      <w:r w:rsidR="001861F0" w:rsidRPr="001861F0">
        <w:t>501 200</w:t>
      </w:r>
    </w:p>
    <w:p w14:paraId="3C4D53C0" w14:textId="77777777" w:rsidR="00B16157" w:rsidRDefault="00B16157">
      <w:r>
        <w:tab/>
      </w:r>
      <w:r>
        <w:tab/>
      </w:r>
      <w:r>
        <w:tab/>
      </w:r>
      <w:r>
        <w:tab/>
      </w:r>
      <w:r>
        <w:tab/>
      </w:r>
      <w:r>
        <w:tab/>
      </w:r>
      <w:hyperlink r:id="rId14" w:history="1">
        <w:r w:rsidR="00E97020" w:rsidRPr="004179D6">
          <w:rPr>
            <w:rStyle w:val="Hyperlink"/>
          </w:rPr>
          <w:t>Liz.woodall@electric.theatre</w:t>
        </w:r>
      </w:hyperlink>
      <w:r w:rsidR="00E97020">
        <w:t xml:space="preserve"> </w:t>
      </w:r>
    </w:p>
    <w:p w14:paraId="7D92B3DB" w14:textId="77777777" w:rsidR="00E97020" w:rsidRPr="00E97020" w:rsidRDefault="00E97020">
      <w:pPr>
        <w:rPr>
          <w:sz w:val="10"/>
          <w:szCs w:val="10"/>
        </w:rPr>
      </w:pPr>
    </w:p>
    <w:p w14:paraId="000AC0DD" w14:textId="77777777" w:rsidR="003E4A35" w:rsidRDefault="00594DC9" w:rsidP="00CE36B3">
      <w:r>
        <w:t xml:space="preserve">Administration </w:t>
      </w:r>
      <w:r w:rsidR="003E4A35">
        <w:tab/>
      </w:r>
      <w:r w:rsidR="003E4A35">
        <w:tab/>
      </w:r>
      <w:r w:rsidR="003E4A35">
        <w:tab/>
      </w:r>
      <w:r w:rsidR="003E4A35">
        <w:tab/>
      </w:r>
      <w:r w:rsidR="003E4A35">
        <w:tab/>
      </w:r>
      <w:r w:rsidR="00AF2B92">
        <w:t xml:space="preserve">01483 </w:t>
      </w:r>
      <w:r w:rsidR="001861F0" w:rsidRPr="001861F0">
        <w:t>501 200</w:t>
      </w:r>
    </w:p>
    <w:p w14:paraId="37958BC4" w14:textId="77777777" w:rsidR="00E97020" w:rsidRDefault="00AF2B92" w:rsidP="00CE36B3">
      <w:r>
        <w:tab/>
      </w:r>
      <w:r>
        <w:tab/>
      </w:r>
      <w:r>
        <w:tab/>
      </w:r>
      <w:r>
        <w:tab/>
      </w:r>
      <w:r>
        <w:tab/>
      </w:r>
      <w:r>
        <w:tab/>
      </w:r>
      <w:hyperlink r:id="rId15" w:history="1">
        <w:r w:rsidR="00E97020" w:rsidRPr="004179D6">
          <w:rPr>
            <w:rStyle w:val="Hyperlink"/>
          </w:rPr>
          <w:t>Jenny.pegman@electric.theatre</w:t>
        </w:r>
      </w:hyperlink>
      <w:r w:rsidR="00E97020">
        <w:t xml:space="preserve"> </w:t>
      </w:r>
      <w:r>
        <w:t xml:space="preserve"> </w:t>
      </w:r>
    </w:p>
    <w:p w14:paraId="7F1FC1DB" w14:textId="77777777" w:rsidR="00B16157" w:rsidRPr="00E90C3F" w:rsidRDefault="00B16157">
      <w:pPr>
        <w:rPr>
          <w:sz w:val="10"/>
          <w:szCs w:val="10"/>
        </w:rPr>
      </w:pPr>
    </w:p>
    <w:p w14:paraId="005CEC5E" w14:textId="77777777" w:rsidR="00B16157" w:rsidRDefault="00E452D6">
      <w:r>
        <w:t xml:space="preserve">Marketing </w:t>
      </w:r>
      <w:r w:rsidR="00DF7DF0">
        <w:t>and</w:t>
      </w:r>
      <w:r>
        <w:t xml:space="preserve"> Box Office</w:t>
      </w:r>
      <w:r w:rsidR="00DF7DF0">
        <w:tab/>
      </w:r>
      <w:r w:rsidR="00B16157">
        <w:tab/>
      </w:r>
      <w:r w:rsidR="00B16157">
        <w:tab/>
        <w:t xml:space="preserve">01483 </w:t>
      </w:r>
      <w:r w:rsidR="001861F0" w:rsidRPr="001861F0">
        <w:t>501 200</w:t>
      </w:r>
    </w:p>
    <w:p w14:paraId="07E484BB" w14:textId="77777777" w:rsidR="00DF7DF0" w:rsidRDefault="00E452D6">
      <w:r>
        <w:tab/>
      </w:r>
      <w:r>
        <w:tab/>
      </w:r>
      <w:r>
        <w:tab/>
      </w:r>
      <w:r>
        <w:tab/>
      </w:r>
      <w:r>
        <w:tab/>
      </w:r>
      <w:r w:rsidR="00B16157">
        <w:tab/>
      </w:r>
      <w:r w:rsidR="00E97020" w:rsidRPr="001861F0">
        <w:t>Post vacant</w:t>
      </w:r>
      <w:r w:rsidR="00DF7DF0" w:rsidRPr="001861F0">
        <w:t xml:space="preserve"> </w:t>
      </w:r>
    </w:p>
    <w:p w14:paraId="64C49E59" w14:textId="77777777" w:rsidR="00B16157" w:rsidRPr="00E90C3F" w:rsidRDefault="00B16157">
      <w:pPr>
        <w:rPr>
          <w:sz w:val="10"/>
          <w:szCs w:val="10"/>
        </w:rPr>
      </w:pPr>
    </w:p>
    <w:p w14:paraId="65FBAF30" w14:textId="77777777" w:rsidR="00B16157" w:rsidRDefault="00B16157">
      <w:r>
        <w:t>Development</w:t>
      </w:r>
      <w:r w:rsidR="001818DE">
        <w:t xml:space="preserve"> </w:t>
      </w:r>
      <w:r w:rsidR="001818DE">
        <w:tab/>
      </w:r>
      <w:r w:rsidR="001818DE">
        <w:tab/>
      </w:r>
      <w:r w:rsidR="001818DE">
        <w:tab/>
      </w:r>
      <w:r>
        <w:tab/>
      </w:r>
      <w:r>
        <w:tab/>
        <w:t xml:space="preserve">01483 </w:t>
      </w:r>
      <w:r w:rsidR="001861F0" w:rsidRPr="001861F0">
        <w:t>501 200</w:t>
      </w:r>
    </w:p>
    <w:p w14:paraId="037CA074" w14:textId="77777777" w:rsidR="00B16157" w:rsidRDefault="00DF7DF0" w:rsidP="00B16157">
      <w:r>
        <w:tab/>
      </w:r>
      <w:r w:rsidR="00B16157">
        <w:tab/>
      </w:r>
      <w:r w:rsidR="00B16157">
        <w:tab/>
      </w:r>
      <w:r w:rsidR="00B16157">
        <w:tab/>
      </w:r>
      <w:r w:rsidR="00B16157">
        <w:tab/>
      </w:r>
      <w:r w:rsidR="00B16157">
        <w:tab/>
      </w:r>
      <w:hyperlink r:id="rId16" w:history="1">
        <w:r w:rsidR="00E97020" w:rsidRPr="004179D6">
          <w:rPr>
            <w:rStyle w:val="Hyperlink"/>
          </w:rPr>
          <w:t>George.longland@electric.theatre</w:t>
        </w:r>
      </w:hyperlink>
      <w:r w:rsidR="00E97020">
        <w:t xml:space="preserve"> </w:t>
      </w:r>
      <w:r w:rsidR="00B16157">
        <w:t xml:space="preserve"> </w:t>
      </w:r>
    </w:p>
    <w:p w14:paraId="5F2437B6" w14:textId="77777777" w:rsidR="00DF7DF0" w:rsidRPr="00DF7DF0" w:rsidRDefault="00DF7DF0" w:rsidP="00B16157">
      <w:pPr>
        <w:rPr>
          <w:sz w:val="10"/>
          <w:szCs w:val="10"/>
        </w:rPr>
      </w:pPr>
    </w:p>
    <w:p w14:paraId="0B7A3C74" w14:textId="77777777" w:rsidR="00B16157" w:rsidRDefault="00B16157" w:rsidP="00B16157">
      <w:r>
        <w:t>Technical</w:t>
      </w:r>
      <w:r>
        <w:tab/>
      </w:r>
      <w:r>
        <w:tab/>
      </w:r>
      <w:r>
        <w:tab/>
      </w:r>
      <w:r>
        <w:tab/>
      </w:r>
      <w:r>
        <w:tab/>
        <w:t xml:space="preserve">01483 </w:t>
      </w:r>
      <w:r w:rsidR="001861F0" w:rsidRPr="001861F0">
        <w:t>501 200</w:t>
      </w:r>
    </w:p>
    <w:p w14:paraId="6B6DE0DD" w14:textId="77777777" w:rsidR="00B16157" w:rsidRDefault="00B16157" w:rsidP="00B16157">
      <w:r>
        <w:tab/>
      </w:r>
      <w:r>
        <w:tab/>
      </w:r>
      <w:r>
        <w:tab/>
      </w:r>
      <w:r>
        <w:tab/>
      </w:r>
      <w:r>
        <w:tab/>
      </w:r>
      <w:r>
        <w:tab/>
      </w:r>
      <w:hyperlink r:id="rId17" w:history="1">
        <w:r w:rsidR="00E97020" w:rsidRPr="004179D6">
          <w:rPr>
            <w:rStyle w:val="Hyperlink"/>
          </w:rPr>
          <w:t>Darren.carrig@electric.theatre</w:t>
        </w:r>
      </w:hyperlink>
      <w:r w:rsidR="00E97020">
        <w:t xml:space="preserve"> </w:t>
      </w:r>
      <w:r w:rsidR="00E452D6">
        <w:t xml:space="preserve"> </w:t>
      </w:r>
      <w:r>
        <w:t xml:space="preserve"> </w:t>
      </w:r>
    </w:p>
    <w:p w14:paraId="71587D5C" w14:textId="77777777" w:rsidR="00B16157" w:rsidRDefault="00B16157" w:rsidP="00B16157">
      <w:r>
        <w:tab/>
      </w:r>
      <w:r>
        <w:tab/>
      </w:r>
      <w:r>
        <w:tab/>
      </w:r>
      <w:r>
        <w:tab/>
      </w:r>
      <w:r>
        <w:tab/>
      </w:r>
      <w:r>
        <w:tab/>
      </w:r>
      <w:hyperlink r:id="rId18" w:history="1">
        <w:r w:rsidR="00E97020" w:rsidRPr="004179D6">
          <w:rPr>
            <w:rStyle w:val="Hyperlink"/>
          </w:rPr>
          <w:t>Howard.craggs@electric.theatre</w:t>
        </w:r>
      </w:hyperlink>
      <w:r w:rsidR="00E97020">
        <w:t xml:space="preserve"> </w:t>
      </w:r>
    </w:p>
    <w:p w14:paraId="6ACE3505" w14:textId="77777777" w:rsidR="00B16157" w:rsidRPr="00E90C3F" w:rsidRDefault="00B16157" w:rsidP="00B16157">
      <w:pPr>
        <w:rPr>
          <w:sz w:val="10"/>
          <w:szCs w:val="10"/>
        </w:rPr>
      </w:pPr>
    </w:p>
    <w:p w14:paraId="03D4F1BD" w14:textId="77777777" w:rsidR="0064786E" w:rsidRDefault="00E452D6" w:rsidP="00B16157">
      <w:r>
        <w:t xml:space="preserve">Café Bar </w:t>
      </w:r>
      <w:r w:rsidR="00594DC9">
        <w:t xml:space="preserve">/ Front of House </w:t>
      </w:r>
      <w:r>
        <w:tab/>
      </w:r>
      <w:r>
        <w:tab/>
      </w:r>
      <w:r>
        <w:tab/>
        <w:t xml:space="preserve">01483 </w:t>
      </w:r>
      <w:r w:rsidR="001861F0" w:rsidRPr="001861F0">
        <w:t>501 200</w:t>
      </w:r>
    </w:p>
    <w:p w14:paraId="1B4A88F3" w14:textId="77777777" w:rsidR="00E452D6" w:rsidRPr="00792F0E" w:rsidRDefault="00E452D6" w:rsidP="00B16157">
      <w:r>
        <w:tab/>
      </w:r>
      <w:r>
        <w:tab/>
      </w:r>
      <w:r>
        <w:tab/>
      </w:r>
      <w:r>
        <w:tab/>
      </w:r>
      <w:r>
        <w:tab/>
      </w:r>
      <w:r>
        <w:tab/>
      </w:r>
      <w:hyperlink r:id="rId19" w:history="1">
        <w:r w:rsidR="00E97020" w:rsidRPr="004179D6">
          <w:rPr>
            <w:rStyle w:val="Hyperlink"/>
          </w:rPr>
          <w:t>Nathan.rogers@electric.theatre</w:t>
        </w:r>
      </w:hyperlink>
      <w:r>
        <w:t xml:space="preserve"> </w:t>
      </w:r>
    </w:p>
    <w:p w14:paraId="157488FA" w14:textId="77777777" w:rsidR="00C456C5" w:rsidRDefault="00C456C5" w:rsidP="00B16157">
      <w:pPr>
        <w:rPr>
          <w:sz w:val="10"/>
          <w:szCs w:val="10"/>
        </w:rPr>
      </w:pPr>
    </w:p>
    <w:p w14:paraId="32B7A93A" w14:textId="77777777" w:rsidR="001861F0" w:rsidRPr="00E97020" w:rsidRDefault="001861F0" w:rsidP="00B16157">
      <w:pPr>
        <w:rPr>
          <w:sz w:val="10"/>
          <w:szCs w:val="10"/>
        </w:rPr>
      </w:pPr>
    </w:p>
    <w:p w14:paraId="4AE3D7B5" w14:textId="77777777" w:rsidR="00DF7DF0" w:rsidRDefault="00D75421" w:rsidP="00B16157">
      <w:r>
        <w:t xml:space="preserve">General </w:t>
      </w:r>
      <w:r w:rsidR="00B16157">
        <w:t>Box Office</w:t>
      </w:r>
      <w:r w:rsidR="00B16157">
        <w:tab/>
      </w:r>
      <w:r w:rsidR="00B16157">
        <w:tab/>
      </w:r>
      <w:r w:rsidR="00B16157">
        <w:tab/>
      </w:r>
      <w:r w:rsidR="00B16157">
        <w:tab/>
        <w:t xml:space="preserve">01483 </w:t>
      </w:r>
      <w:r w:rsidR="001861F0" w:rsidRPr="001861F0">
        <w:t>501 200</w:t>
      </w:r>
    </w:p>
    <w:p w14:paraId="21D71917" w14:textId="77777777" w:rsidR="001861F0" w:rsidRDefault="001861F0" w:rsidP="00B16157"/>
    <w:p w14:paraId="53EA5521" w14:textId="77777777" w:rsidR="00DF7DF0" w:rsidRPr="001861F0" w:rsidRDefault="00D75421" w:rsidP="00B16157">
      <w:pPr>
        <w:rPr>
          <w:color w:val="FF0000"/>
          <w:u w:val="single"/>
        </w:rPr>
      </w:pPr>
      <w:r>
        <w:t>Website</w:t>
      </w:r>
      <w:r>
        <w:tab/>
      </w:r>
      <w:r>
        <w:tab/>
      </w:r>
      <w:r>
        <w:tab/>
      </w:r>
      <w:r>
        <w:tab/>
      </w:r>
      <w:r w:rsidRPr="001861F0">
        <w:tab/>
      </w:r>
      <w:hyperlink r:id="rId20" w:history="1">
        <w:r w:rsidR="001861F0" w:rsidRPr="00607594">
          <w:rPr>
            <w:rStyle w:val="Hyperlink"/>
          </w:rPr>
          <w:t>www.electric.theatre</w:t>
        </w:r>
      </w:hyperlink>
      <w:r w:rsidR="001861F0">
        <w:t xml:space="preserve"> </w:t>
      </w:r>
      <w:r w:rsidR="00B16157">
        <w:tab/>
      </w:r>
      <w:r w:rsidR="00B16157">
        <w:tab/>
      </w:r>
      <w:r w:rsidR="00B16157">
        <w:tab/>
      </w:r>
      <w:r w:rsidR="00B16157">
        <w:tab/>
      </w:r>
      <w:r w:rsidR="00B16157">
        <w:tab/>
      </w:r>
      <w:r w:rsidR="00B16157">
        <w:tab/>
        <w:t xml:space="preserve"> </w:t>
      </w:r>
    </w:p>
    <w:p w14:paraId="5FD0C1A8" w14:textId="77777777" w:rsidR="001861F0" w:rsidRDefault="001861F0" w:rsidP="00B16157">
      <w:pPr>
        <w:rPr>
          <w:b/>
          <w:sz w:val="28"/>
          <w:szCs w:val="28"/>
        </w:rPr>
      </w:pPr>
    </w:p>
    <w:p w14:paraId="66A22EBC" w14:textId="77777777" w:rsidR="00B16157" w:rsidRPr="0060111A" w:rsidRDefault="00B16157" w:rsidP="00B16157">
      <w:pPr>
        <w:rPr>
          <w:b/>
          <w:sz w:val="28"/>
          <w:szCs w:val="28"/>
        </w:rPr>
      </w:pPr>
      <w:r w:rsidRPr="0060111A">
        <w:rPr>
          <w:b/>
          <w:sz w:val="28"/>
          <w:szCs w:val="28"/>
        </w:rPr>
        <w:lastRenderedPageBreak/>
        <w:t xml:space="preserve">Facilities for Hire </w:t>
      </w:r>
    </w:p>
    <w:p w14:paraId="76E7C0EE" w14:textId="77777777" w:rsidR="00B16157" w:rsidRDefault="00B16157" w:rsidP="00B16157"/>
    <w:p w14:paraId="33E1541C" w14:textId="77777777" w:rsidR="00B16157" w:rsidRPr="0060111A" w:rsidRDefault="00B16157" w:rsidP="00B16157">
      <w:pPr>
        <w:rPr>
          <w:b/>
          <w:sz w:val="24"/>
          <w:szCs w:val="24"/>
        </w:rPr>
      </w:pPr>
      <w:r w:rsidRPr="0060111A">
        <w:rPr>
          <w:b/>
          <w:sz w:val="24"/>
          <w:szCs w:val="24"/>
        </w:rPr>
        <w:t>Auditorium</w:t>
      </w:r>
    </w:p>
    <w:p w14:paraId="66649481" w14:textId="77777777" w:rsidR="00B16157" w:rsidRDefault="00B16157" w:rsidP="00B16157"/>
    <w:p w14:paraId="3BA20D01" w14:textId="77777777" w:rsidR="00746941" w:rsidRPr="00746941" w:rsidRDefault="00746941" w:rsidP="00B16157">
      <w:pPr>
        <w:rPr>
          <w:b/>
        </w:rPr>
      </w:pPr>
      <w:r>
        <w:rPr>
          <w:b/>
        </w:rPr>
        <w:t xml:space="preserve">Formats </w:t>
      </w:r>
      <w:r w:rsidR="00E452D6">
        <w:rPr>
          <w:b/>
        </w:rPr>
        <w:t>/ c</w:t>
      </w:r>
      <w:r w:rsidR="00022759">
        <w:rPr>
          <w:b/>
        </w:rPr>
        <w:t xml:space="preserve">apacities </w:t>
      </w:r>
    </w:p>
    <w:p w14:paraId="52D9A7AB" w14:textId="77777777" w:rsidR="00143757" w:rsidRDefault="00E452D6" w:rsidP="00B16157">
      <w:r>
        <w:t>Theatre s</w:t>
      </w:r>
      <w:r w:rsidR="00B16157">
        <w:t xml:space="preserve">tyle </w:t>
      </w:r>
      <w:r w:rsidR="00B16157">
        <w:tab/>
      </w:r>
      <w:r w:rsidR="00B16157">
        <w:tab/>
      </w:r>
      <w:r w:rsidR="00B16157">
        <w:tab/>
      </w:r>
      <w:r w:rsidR="00143757">
        <w:t xml:space="preserve">180 seats </w:t>
      </w:r>
    </w:p>
    <w:p w14:paraId="03022FD4" w14:textId="77777777" w:rsidR="001D324F" w:rsidRDefault="00143757" w:rsidP="00143757">
      <w:pPr>
        <w:ind w:left="2160" w:firstLine="720"/>
      </w:pPr>
      <w:r>
        <w:t>(</w:t>
      </w:r>
      <w:r w:rsidR="00B16157">
        <w:t>210</w:t>
      </w:r>
      <w:r w:rsidR="001D324F">
        <w:t xml:space="preserve"> seats</w:t>
      </w:r>
      <w:r w:rsidR="00B16157">
        <w:t xml:space="preserve"> </w:t>
      </w:r>
      <w:r>
        <w:t>with the orchestra pit seating made available)</w:t>
      </w:r>
      <w:r>
        <w:tab/>
      </w:r>
      <w:r w:rsidR="001D324F">
        <w:tab/>
      </w:r>
    </w:p>
    <w:p w14:paraId="05F1904A" w14:textId="77777777" w:rsidR="001D324F" w:rsidRDefault="001D324F" w:rsidP="00B16157">
      <w:r>
        <w:t xml:space="preserve">Standing </w:t>
      </w:r>
      <w:r>
        <w:tab/>
      </w:r>
      <w:r>
        <w:tab/>
      </w:r>
      <w:r>
        <w:tab/>
        <w:t xml:space="preserve">250 </w:t>
      </w:r>
    </w:p>
    <w:p w14:paraId="1F392A2C" w14:textId="77777777" w:rsidR="000B0A0E" w:rsidRDefault="000B0A0E" w:rsidP="00B16157">
      <w:r>
        <w:t>Cabaret style</w:t>
      </w:r>
      <w:r>
        <w:tab/>
      </w:r>
      <w:r>
        <w:tab/>
      </w:r>
      <w:r>
        <w:tab/>
        <w:t>100</w:t>
      </w:r>
    </w:p>
    <w:p w14:paraId="6F13A8CC" w14:textId="77777777" w:rsidR="001D324F" w:rsidRDefault="001D324F" w:rsidP="00B16157"/>
    <w:p w14:paraId="603F8E5C" w14:textId="77777777" w:rsidR="001D324F" w:rsidRDefault="001D324F" w:rsidP="00B16157">
      <w:r>
        <w:t>For other</w:t>
      </w:r>
      <w:r w:rsidR="00D267AD">
        <w:t xml:space="preserve"> Auditorium </w:t>
      </w:r>
      <w:r>
        <w:t>formats</w:t>
      </w:r>
      <w:r w:rsidR="00022759">
        <w:t xml:space="preserve"> / capacities</w:t>
      </w:r>
      <w:r>
        <w:t xml:space="preserve">, please contact the Technical Team. </w:t>
      </w:r>
    </w:p>
    <w:p w14:paraId="01454567" w14:textId="77777777" w:rsidR="00746941" w:rsidRDefault="00746941" w:rsidP="00B16157"/>
    <w:p w14:paraId="59843C0F" w14:textId="77777777" w:rsidR="00266D56" w:rsidRPr="00AF2B92" w:rsidRDefault="00266D56" w:rsidP="00266D56">
      <w:pPr>
        <w:rPr>
          <w:b/>
          <w:color w:val="FF0000"/>
          <w:sz w:val="28"/>
          <w:szCs w:val="28"/>
        </w:rPr>
      </w:pPr>
      <w:r>
        <w:rPr>
          <w:b/>
        </w:rPr>
        <w:t xml:space="preserve">Hire Fees </w:t>
      </w:r>
      <w:r w:rsidRPr="00266D56">
        <w:t>(the current rate of VAT will be added to all hire fees)</w:t>
      </w:r>
      <w:r w:rsidR="00843232">
        <w:t xml:space="preserve"> January to March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296"/>
        <w:gridCol w:w="2311"/>
      </w:tblGrid>
      <w:tr w:rsidR="00CA1508" w14:paraId="07D4CC27" w14:textId="77777777" w:rsidTr="00610967">
        <w:tc>
          <w:tcPr>
            <w:tcW w:w="2310" w:type="dxa"/>
          </w:tcPr>
          <w:p w14:paraId="4100FBC5" w14:textId="77777777" w:rsidR="00CA1508" w:rsidRDefault="00CA1508" w:rsidP="00B16157"/>
        </w:tc>
        <w:tc>
          <w:tcPr>
            <w:tcW w:w="3296" w:type="dxa"/>
          </w:tcPr>
          <w:p w14:paraId="5DC77E38" w14:textId="77777777" w:rsidR="00CA1508" w:rsidRDefault="00CA1508" w:rsidP="00B16157">
            <w:r>
              <w:t xml:space="preserve">Amateur / Non Commercial Rate </w:t>
            </w:r>
          </w:p>
        </w:tc>
        <w:tc>
          <w:tcPr>
            <w:tcW w:w="2311" w:type="dxa"/>
          </w:tcPr>
          <w:p w14:paraId="49421963" w14:textId="77777777" w:rsidR="00CA1508" w:rsidRDefault="00CA1508" w:rsidP="00B16157">
            <w:r>
              <w:t xml:space="preserve">Commercial Rate </w:t>
            </w:r>
          </w:p>
        </w:tc>
      </w:tr>
      <w:tr w:rsidR="00CA1508" w14:paraId="7A8A4F09" w14:textId="77777777" w:rsidTr="00610967">
        <w:tc>
          <w:tcPr>
            <w:tcW w:w="2310" w:type="dxa"/>
          </w:tcPr>
          <w:p w14:paraId="09A897D6" w14:textId="77777777" w:rsidR="00CA1508" w:rsidRDefault="00CA1508" w:rsidP="00B16157">
            <w:r>
              <w:t xml:space="preserve">Weekly rate </w:t>
            </w:r>
          </w:p>
        </w:tc>
        <w:tc>
          <w:tcPr>
            <w:tcW w:w="3296" w:type="dxa"/>
          </w:tcPr>
          <w:p w14:paraId="23D5B1E7" w14:textId="77777777" w:rsidR="00CA1508" w:rsidRDefault="00CA1508" w:rsidP="00266D56">
            <w:r>
              <w:t>£2020</w:t>
            </w:r>
          </w:p>
        </w:tc>
        <w:tc>
          <w:tcPr>
            <w:tcW w:w="2311" w:type="dxa"/>
          </w:tcPr>
          <w:p w14:paraId="5816B77E" w14:textId="77777777" w:rsidR="00CA1508" w:rsidRDefault="00CA1508" w:rsidP="00266D56">
            <w:r>
              <w:t>£3315</w:t>
            </w:r>
          </w:p>
        </w:tc>
      </w:tr>
      <w:tr w:rsidR="00CA1508" w14:paraId="1216522B" w14:textId="77777777" w:rsidTr="00610967">
        <w:tc>
          <w:tcPr>
            <w:tcW w:w="2310" w:type="dxa"/>
          </w:tcPr>
          <w:p w14:paraId="27070C8C" w14:textId="77777777" w:rsidR="00CA1508" w:rsidRDefault="00CA1508" w:rsidP="00B16157">
            <w:r>
              <w:t xml:space="preserve">Daily rate </w:t>
            </w:r>
          </w:p>
        </w:tc>
        <w:tc>
          <w:tcPr>
            <w:tcW w:w="3296" w:type="dxa"/>
          </w:tcPr>
          <w:p w14:paraId="54792F80" w14:textId="77777777" w:rsidR="00CA1508" w:rsidRDefault="00CA1508" w:rsidP="0031664D">
            <w:r>
              <w:t>£540</w:t>
            </w:r>
          </w:p>
        </w:tc>
        <w:tc>
          <w:tcPr>
            <w:tcW w:w="2311" w:type="dxa"/>
          </w:tcPr>
          <w:p w14:paraId="482016C5" w14:textId="77777777" w:rsidR="00CA1508" w:rsidRDefault="00CA1508" w:rsidP="0031664D">
            <w:r>
              <w:t>£1221</w:t>
            </w:r>
          </w:p>
        </w:tc>
      </w:tr>
      <w:tr w:rsidR="00CA1508" w14:paraId="22F01721" w14:textId="77777777" w:rsidTr="00610967">
        <w:tc>
          <w:tcPr>
            <w:tcW w:w="2310" w:type="dxa"/>
          </w:tcPr>
          <w:p w14:paraId="7D5B03D9" w14:textId="77777777" w:rsidR="00CA1508" w:rsidRDefault="00CA1508" w:rsidP="00B16157">
            <w:r>
              <w:t xml:space="preserve">Hourly rate </w:t>
            </w:r>
          </w:p>
        </w:tc>
        <w:tc>
          <w:tcPr>
            <w:tcW w:w="3296" w:type="dxa"/>
          </w:tcPr>
          <w:p w14:paraId="27AF9FEF" w14:textId="77777777" w:rsidR="00CA1508" w:rsidRDefault="009D3335" w:rsidP="00B16157">
            <w:r>
              <w:t>£45 (minimum 4 hours)</w:t>
            </w:r>
          </w:p>
        </w:tc>
        <w:tc>
          <w:tcPr>
            <w:tcW w:w="2311" w:type="dxa"/>
          </w:tcPr>
          <w:p w14:paraId="1797504B" w14:textId="77777777" w:rsidR="00CA1508" w:rsidRDefault="00CA1508" w:rsidP="0031664D">
            <w:r>
              <w:t>£272</w:t>
            </w:r>
          </w:p>
        </w:tc>
      </w:tr>
    </w:tbl>
    <w:p w14:paraId="6FB40435" w14:textId="77777777" w:rsidR="00E452D6" w:rsidRPr="00E452D6" w:rsidRDefault="00022759" w:rsidP="00E452D6">
      <w:pPr>
        <w:rPr>
          <w:i/>
        </w:rPr>
      </w:pPr>
      <w:r w:rsidRPr="00022759">
        <w:rPr>
          <w:i/>
        </w:rPr>
        <w:t>Please note: A commission is payable on all ticket sales taken through The Electric Theatre Box Office (see ‘Recharges / Costs’ for more information</w:t>
      </w:r>
      <w:r w:rsidR="00D75421">
        <w:rPr>
          <w:i/>
        </w:rPr>
        <w:t>)</w:t>
      </w:r>
      <w:r w:rsidRPr="00022759">
        <w:rPr>
          <w:i/>
        </w:rPr>
        <w:t xml:space="preserve">. </w:t>
      </w:r>
      <w:r w:rsidR="00E452D6" w:rsidRPr="00E452D6">
        <w:rPr>
          <w:i/>
        </w:rPr>
        <w:t xml:space="preserve">For all performances sold through the Theatre’s Box Office, four house seats will be held off sale. </w:t>
      </w:r>
    </w:p>
    <w:p w14:paraId="6812606F" w14:textId="77777777" w:rsidR="00022759" w:rsidRPr="00022759" w:rsidRDefault="00022759" w:rsidP="00B16157">
      <w:pPr>
        <w:rPr>
          <w:i/>
        </w:rPr>
      </w:pPr>
    </w:p>
    <w:p w14:paraId="240A73D8" w14:textId="77777777" w:rsidR="002E09AE" w:rsidRPr="00143757" w:rsidRDefault="00022759" w:rsidP="00B16157">
      <w:pPr>
        <w:rPr>
          <w:color w:val="FF0000"/>
        </w:rPr>
      </w:pPr>
      <w:r>
        <w:t xml:space="preserve"> </w:t>
      </w:r>
      <w:r w:rsidR="002E09AE" w:rsidRPr="00143757">
        <w:rPr>
          <w:color w:val="FF0000"/>
        </w:rPr>
        <w:t>Weekly rate includes</w:t>
      </w:r>
      <w:r w:rsidR="002E09AE" w:rsidRPr="00143757">
        <w:rPr>
          <w:color w:val="FF0000"/>
        </w:rPr>
        <w:tab/>
        <w:t xml:space="preserve">Sunday </w:t>
      </w:r>
      <w:r w:rsidR="00E97020" w:rsidRPr="00143757">
        <w:rPr>
          <w:color w:val="FF0000"/>
        </w:rPr>
        <w:t>10:00-23:00</w:t>
      </w:r>
    </w:p>
    <w:p w14:paraId="400AE010" w14:textId="77777777" w:rsidR="002E09AE" w:rsidRPr="00143757" w:rsidRDefault="002E09AE" w:rsidP="00B16157">
      <w:pPr>
        <w:rPr>
          <w:color w:val="FF0000"/>
        </w:rPr>
      </w:pPr>
      <w:r w:rsidRPr="00143757">
        <w:rPr>
          <w:color w:val="FF0000"/>
        </w:rPr>
        <w:tab/>
      </w:r>
      <w:r w:rsidRPr="00143757">
        <w:rPr>
          <w:color w:val="FF0000"/>
        </w:rPr>
        <w:tab/>
      </w:r>
      <w:r w:rsidRPr="00143757">
        <w:rPr>
          <w:color w:val="FF0000"/>
        </w:rPr>
        <w:tab/>
        <w:t>Monday 10</w:t>
      </w:r>
      <w:r w:rsidR="00E97020" w:rsidRPr="00143757">
        <w:rPr>
          <w:color w:val="FF0000"/>
        </w:rPr>
        <w:t>:</w:t>
      </w:r>
      <w:r w:rsidRPr="00143757">
        <w:rPr>
          <w:color w:val="FF0000"/>
        </w:rPr>
        <w:t>00 – 2300</w:t>
      </w:r>
    </w:p>
    <w:p w14:paraId="7C42A14C" w14:textId="77777777" w:rsidR="00E97020" w:rsidRPr="00143757" w:rsidRDefault="001861F0" w:rsidP="00B16157">
      <w:pPr>
        <w:rPr>
          <w:color w:val="FF0000"/>
        </w:rPr>
      </w:pPr>
      <w:r>
        <w:rPr>
          <w:color w:val="FF0000"/>
        </w:rPr>
        <w:tab/>
      </w:r>
      <w:r>
        <w:rPr>
          <w:color w:val="FF0000"/>
        </w:rPr>
        <w:tab/>
      </w:r>
      <w:r>
        <w:rPr>
          <w:color w:val="FF0000"/>
        </w:rPr>
        <w:tab/>
        <w:t>T</w:t>
      </w:r>
      <w:r w:rsidR="0015637A">
        <w:rPr>
          <w:color w:val="FF0000"/>
        </w:rPr>
        <w:t xml:space="preserve">uesday to </w:t>
      </w:r>
      <w:r>
        <w:rPr>
          <w:color w:val="FF0000"/>
        </w:rPr>
        <w:t>Friday 17:3</w:t>
      </w:r>
      <w:r w:rsidR="002E09AE" w:rsidRPr="00143757">
        <w:rPr>
          <w:color w:val="FF0000"/>
        </w:rPr>
        <w:t>0 – 2300</w:t>
      </w:r>
    </w:p>
    <w:p w14:paraId="2332D87F" w14:textId="77777777" w:rsidR="002E09AE" w:rsidRPr="00143757" w:rsidRDefault="002E09AE" w:rsidP="00E97020">
      <w:pPr>
        <w:ind w:left="1440" w:firstLine="720"/>
        <w:rPr>
          <w:color w:val="FF0000"/>
        </w:rPr>
      </w:pPr>
      <w:r w:rsidRPr="00143757">
        <w:rPr>
          <w:color w:val="FF0000"/>
        </w:rPr>
        <w:t>Saturday 13</w:t>
      </w:r>
      <w:r w:rsidR="001861F0">
        <w:rPr>
          <w:color w:val="FF0000"/>
        </w:rPr>
        <w:t>:</w:t>
      </w:r>
      <w:r w:rsidRPr="00143757">
        <w:rPr>
          <w:color w:val="FF0000"/>
        </w:rPr>
        <w:t>00 – 23</w:t>
      </w:r>
      <w:r w:rsidR="001861F0">
        <w:rPr>
          <w:color w:val="FF0000"/>
        </w:rPr>
        <w:t>:</w:t>
      </w:r>
      <w:r w:rsidRPr="00143757">
        <w:rPr>
          <w:color w:val="FF0000"/>
        </w:rPr>
        <w:t xml:space="preserve">00 </w:t>
      </w:r>
    </w:p>
    <w:p w14:paraId="70A84B96" w14:textId="77777777" w:rsidR="009D3335" w:rsidRDefault="009D3335" w:rsidP="00B16157"/>
    <w:p w14:paraId="0368B654" w14:textId="77777777" w:rsidR="00E452D6" w:rsidRDefault="00E452D6" w:rsidP="00B16157">
      <w:r>
        <w:t xml:space="preserve">Use of the Auditorium during the day on </w:t>
      </w:r>
      <w:r w:rsidR="00E97020">
        <w:t xml:space="preserve">Tuesday to </w:t>
      </w:r>
      <w:r>
        <w:t xml:space="preserve">Friday is subject to availability and an additional charge </w:t>
      </w:r>
      <w:r w:rsidR="0031664D">
        <w:t>will</w:t>
      </w:r>
      <w:r>
        <w:t xml:space="preserve"> be levied. </w:t>
      </w:r>
    </w:p>
    <w:p w14:paraId="6327594E" w14:textId="77777777" w:rsidR="002E09AE" w:rsidRDefault="002E09AE" w:rsidP="00B16157">
      <w:r>
        <w:tab/>
      </w:r>
      <w:r>
        <w:tab/>
      </w:r>
    </w:p>
    <w:p w14:paraId="7799E64A" w14:textId="77777777" w:rsidR="002E09AE" w:rsidRDefault="002E09AE" w:rsidP="00B16157">
      <w:r>
        <w:t>Daily rate</w:t>
      </w:r>
      <w:r w:rsidR="0098331C">
        <w:tab/>
      </w:r>
      <w:r w:rsidR="0060111A">
        <w:tab/>
        <w:t>One day from 10</w:t>
      </w:r>
      <w:r w:rsidR="001861F0">
        <w:t>:</w:t>
      </w:r>
      <w:r w:rsidR="0060111A">
        <w:t>00 – 23</w:t>
      </w:r>
      <w:r w:rsidR="001861F0">
        <w:t>:</w:t>
      </w:r>
      <w:r w:rsidR="0060111A">
        <w:t xml:space="preserve">00 </w:t>
      </w:r>
    </w:p>
    <w:p w14:paraId="6624A6BB" w14:textId="77777777" w:rsidR="002E09AE" w:rsidRDefault="002E09AE" w:rsidP="00B16157">
      <w:r>
        <w:t>Hourly rate</w:t>
      </w:r>
      <w:r>
        <w:tab/>
      </w:r>
      <w:r>
        <w:tab/>
      </w:r>
      <w:r w:rsidR="00D75421">
        <w:t>Per hour f</w:t>
      </w:r>
      <w:r w:rsidR="0098331C">
        <w:t>rom 10</w:t>
      </w:r>
      <w:r w:rsidR="001861F0">
        <w:t>:</w:t>
      </w:r>
      <w:r w:rsidR="0098331C">
        <w:t>00 – 23</w:t>
      </w:r>
      <w:r w:rsidR="001861F0">
        <w:t>:</w:t>
      </w:r>
      <w:r w:rsidR="0098331C">
        <w:t xml:space="preserve">00 (subject to availability) </w:t>
      </w:r>
    </w:p>
    <w:p w14:paraId="271D4BE5" w14:textId="77777777" w:rsidR="002E09AE" w:rsidRDefault="002E09AE" w:rsidP="00B16157"/>
    <w:p w14:paraId="29F5629D" w14:textId="77777777" w:rsidR="00746941" w:rsidRPr="0060111A" w:rsidRDefault="0098331C" w:rsidP="00B16157">
      <w:pPr>
        <w:rPr>
          <w:u w:val="single"/>
        </w:rPr>
      </w:pPr>
      <w:r w:rsidRPr="0060111A">
        <w:rPr>
          <w:u w:val="single"/>
        </w:rPr>
        <w:t xml:space="preserve">Included in the Amateur Rates: </w:t>
      </w:r>
    </w:p>
    <w:p w14:paraId="45D4F362" w14:textId="77777777" w:rsidR="0098331C" w:rsidRDefault="0098331C" w:rsidP="0098331C">
      <w:pPr>
        <w:numPr>
          <w:ilvl w:val="0"/>
          <w:numId w:val="2"/>
        </w:numPr>
      </w:pPr>
      <w:r>
        <w:t>Duty Technician (to supervise the production, not to operate</w:t>
      </w:r>
      <w:r w:rsidR="0060111A">
        <w:t xml:space="preserve"> sound / LX</w:t>
      </w:r>
      <w:r>
        <w:t xml:space="preserve"> or stage manage)</w:t>
      </w:r>
    </w:p>
    <w:p w14:paraId="1589C1FB" w14:textId="77777777" w:rsidR="0098331C" w:rsidRDefault="0098331C" w:rsidP="0098331C">
      <w:pPr>
        <w:numPr>
          <w:ilvl w:val="0"/>
          <w:numId w:val="2"/>
        </w:numPr>
      </w:pPr>
      <w:r>
        <w:t xml:space="preserve">Duty Manager (for performances) </w:t>
      </w:r>
    </w:p>
    <w:p w14:paraId="60E389AE" w14:textId="77777777" w:rsidR="0098331C" w:rsidRDefault="0098331C" w:rsidP="0098331C">
      <w:pPr>
        <w:numPr>
          <w:ilvl w:val="0"/>
          <w:numId w:val="2"/>
        </w:numPr>
      </w:pPr>
      <w:r>
        <w:t xml:space="preserve">Ushers (for performances) </w:t>
      </w:r>
    </w:p>
    <w:p w14:paraId="1425CDB4" w14:textId="77777777" w:rsidR="0098331C" w:rsidRDefault="0098331C" w:rsidP="0098331C">
      <w:pPr>
        <w:numPr>
          <w:ilvl w:val="0"/>
          <w:numId w:val="2"/>
        </w:numPr>
      </w:pPr>
      <w:r>
        <w:t>Box Office ticket sales (online, in person</w:t>
      </w:r>
      <w:r w:rsidR="0060111A">
        <w:t>, by post</w:t>
      </w:r>
      <w:r>
        <w:t xml:space="preserve"> and by phone) </w:t>
      </w:r>
    </w:p>
    <w:p w14:paraId="09511EAD" w14:textId="77777777" w:rsidR="0098331C" w:rsidRDefault="0098331C" w:rsidP="0098331C">
      <w:pPr>
        <w:numPr>
          <w:ilvl w:val="0"/>
          <w:numId w:val="2"/>
        </w:numPr>
      </w:pPr>
      <w:r>
        <w:t>Use of the Theatre’s drapes, rost</w:t>
      </w:r>
      <w:r w:rsidR="00E452D6">
        <w:t>r</w:t>
      </w:r>
      <w:r w:rsidR="00A8347B">
        <w:t>a, lighting and sound equipment</w:t>
      </w:r>
    </w:p>
    <w:p w14:paraId="081293BD" w14:textId="77777777" w:rsidR="009E0EAE" w:rsidRPr="0098331C" w:rsidRDefault="0098331C" w:rsidP="009E0EAE">
      <w:pPr>
        <w:numPr>
          <w:ilvl w:val="0"/>
          <w:numId w:val="2"/>
        </w:numPr>
      </w:pPr>
      <w:r>
        <w:t xml:space="preserve">Use of two Dressing Rooms (from 1400 on a Monday for a week long hire) </w:t>
      </w:r>
    </w:p>
    <w:p w14:paraId="4BBA78AD" w14:textId="77777777" w:rsidR="00746941" w:rsidRDefault="00746941" w:rsidP="00B16157"/>
    <w:p w14:paraId="4BB45578" w14:textId="77777777" w:rsidR="0098331C" w:rsidRPr="0060111A" w:rsidRDefault="0098331C" w:rsidP="00B16157">
      <w:pPr>
        <w:rPr>
          <w:u w:val="single"/>
        </w:rPr>
      </w:pPr>
      <w:r w:rsidRPr="0060111A">
        <w:rPr>
          <w:u w:val="single"/>
        </w:rPr>
        <w:t xml:space="preserve">Included in the Commercial Rate: </w:t>
      </w:r>
    </w:p>
    <w:p w14:paraId="603FC784" w14:textId="77777777" w:rsidR="0098331C" w:rsidRDefault="0098331C" w:rsidP="0098331C">
      <w:pPr>
        <w:numPr>
          <w:ilvl w:val="0"/>
          <w:numId w:val="2"/>
        </w:numPr>
      </w:pPr>
      <w:r>
        <w:t>All Technicians required to get in, rig, run and operate the performance</w:t>
      </w:r>
      <w:r w:rsidR="0060111A">
        <w:t>/s</w:t>
      </w:r>
      <w:r>
        <w:t xml:space="preserve"> </w:t>
      </w:r>
    </w:p>
    <w:p w14:paraId="09D5F483" w14:textId="77777777" w:rsidR="0098331C" w:rsidRDefault="0098331C" w:rsidP="0098331C">
      <w:pPr>
        <w:numPr>
          <w:ilvl w:val="0"/>
          <w:numId w:val="2"/>
        </w:numPr>
      </w:pPr>
      <w:r>
        <w:t xml:space="preserve">Duty Manager (for performances) </w:t>
      </w:r>
    </w:p>
    <w:p w14:paraId="70120C18" w14:textId="77777777" w:rsidR="0098331C" w:rsidRDefault="0098331C" w:rsidP="0098331C">
      <w:pPr>
        <w:numPr>
          <w:ilvl w:val="0"/>
          <w:numId w:val="2"/>
        </w:numPr>
      </w:pPr>
      <w:r>
        <w:t xml:space="preserve">Ushers (for performances) </w:t>
      </w:r>
    </w:p>
    <w:p w14:paraId="7F66F1FF" w14:textId="77777777" w:rsidR="0098331C" w:rsidRDefault="0098331C" w:rsidP="0098331C">
      <w:pPr>
        <w:numPr>
          <w:ilvl w:val="0"/>
          <w:numId w:val="2"/>
        </w:numPr>
      </w:pPr>
      <w:r>
        <w:t>Box Office ticket sales (online, in person</w:t>
      </w:r>
      <w:r w:rsidR="0060111A">
        <w:t>, by post</w:t>
      </w:r>
      <w:r>
        <w:t xml:space="preserve"> and by phone) </w:t>
      </w:r>
    </w:p>
    <w:p w14:paraId="2B5EB874" w14:textId="77777777" w:rsidR="0098331C" w:rsidRDefault="0098331C" w:rsidP="0098331C">
      <w:pPr>
        <w:numPr>
          <w:ilvl w:val="0"/>
          <w:numId w:val="2"/>
        </w:numPr>
      </w:pPr>
      <w:r>
        <w:t>Use of the Theatre’s drapes, rostra, lighting and sound equipment</w:t>
      </w:r>
    </w:p>
    <w:p w14:paraId="6BD6F482" w14:textId="77777777" w:rsidR="0098331C" w:rsidRPr="0098331C" w:rsidRDefault="0098331C" w:rsidP="0098331C">
      <w:pPr>
        <w:numPr>
          <w:ilvl w:val="0"/>
          <w:numId w:val="2"/>
        </w:numPr>
      </w:pPr>
      <w:r>
        <w:t xml:space="preserve">Use of two Dressing Rooms (from 1400 on a Monday for a week long hire) </w:t>
      </w:r>
    </w:p>
    <w:p w14:paraId="306F0C2C" w14:textId="77777777" w:rsidR="0098331C" w:rsidRDefault="0098331C" w:rsidP="00B16157">
      <w:pPr>
        <w:rPr>
          <w:b/>
        </w:rPr>
      </w:pPr>
    </w:p>
    <w:p w14:paraId="2F32D205" w14:textId="77777777" w:rsidR="009E0EAE" w:rsidRPr="009E0EAE" w:rsidRDefault="009E0EAE" w:rsidP="00B16157">
      <w:r>
        <w:t>The Farley Room can be used for additional dressing room space</w:t>
      </w:r>
      <w:r w:rsidR="00A8347B">
        <w:t xml:space="preserve"> (subject to availability)</w:t>
      </w:r>
      <w:r>
        <w:t xml:space="preserve">. There is a separate hire fee for the use of this area and it must be cleared following every performance. </w:t>
      </w:r>
    </w:p>
    <w:p w14:paraId="4BAFE215" w14:textId="77777777" w:rsidR="0013713B" w:rsidRPr="0060111A" w:rsidRDefault="0013713B" w:rsidP="00B16157">
      <w:pPr>
        <w:rPr>
          <w:b/>
        </w:rPr>
      </w:pPr>
    </w:p>
    <w:p w14:paraId="3581186B" w14:textId="77777777" w:rsidR="0064786E" w:rsidRDefault="0098331C" w:rsidP="00B16157">
      <w:r>
        <w:br w:type="page"/>
      </w:r>
      <w:r w:rsidR="00482370">
        <w:rPr>
          <w:noProof/>
          <w:lang w:eastAsia="en-GB"/>
        </w:rPr>
        <w:lastRenderedPageBreak/>
        <w:drawing>
          <wp:inline distT="0" distB="0" distL="0" distR="0" wp14:anchorId="6559434B" wp14:editId="2C777C66">
            <wp:extent cx="2292985" cy="1683385"/>
            <wp:effectExtent l="19050" t="0" r="0" b="0"/>
            <wp:docPr id="5" name="Picture 5" descr="FR Class Ro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 Class Room 3"/>
                    <pic:cNvPicPr>
                      <a:picLocks noChangeAspect="1" noChangeArrowheads="1"/>
                    </pic:cNvPicPr>
                  </pic:nvPicPr>
                  <pic:blipFill>
                    <a:blip r:embed="rId21" cstate="print"/>
                    <a:srcRect/>
                    <a:stretch>
                      <a:fillRect/>
                    </a:stretch>
                  </pic:blipFill>
                  <pic:spPr bwMode="auto">
                    <a:xfrm>
                      <a:off x="0" y="0"/>
                      <a:ext cx="2292985" cy="1683385"/>
                    </a:xfrm>
                    <a:prstGeom prst="rect">
                      <a:avLst/>
                    </a:prstGeom>
                    <a:noFill/>
                    <a:ln w="9525">
                      <a:noFill/>
                      <a:miter lim="800000"/>
                      <a:headEnd/>
                      <a:tailEnd/>
                    </a:ln>
                  </pic:spPr>
                </pic:pic>
              </a:graphicData>
            </a:graphic>
          </wp:inline>
        </w:drawing>
      </w:r>
      <w:r w:rsidR="00160EE9">
        <w:t xml:space="preserve">  </w:t>
      </w:r>
      <w:r w:rsidR="00482370">
        <w:rPr>
          <w:noProof/>
          <w:lang w:eastAsia="en-GB"/>
        </w:rPr>
        <w:drawing>
          <wp:inline distT="0" distB="0" distL="0" distR="0" wp14:anchorId="7EEC1AF6" wp14:editId="42D33B44">
            <wp:extent cx="1263015" cy="1683385"/>
            <wp:effectExtent l="19050" t="0" r="0" b="0"/>
            <wp:docPr id="6" name="Picture 6" descr="FR Board Roo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 Board Room 6"/>
                    <pic:cNvPicPr>
                      <a:picLocks noChangeAspect="1" noChangeArrowheads="1"/>
                    </pic:cNvPicPr>
                  </pic:nvPicPr>
                  <pic:blipFill>
                    <a:blip r:embed="rId22" cstate="print"/>
                    <a:srcRect/>
                    <a:stretch>
                      <a:fillRect/>
                    </a:stretch>
                  </pic:blipFill>
                  <pic:spPr bwMode="auto">
                    <a:xfrm>
                      <a:off x="0" y="0"/>
                      <a:ext cx="1263015" cy="1683385"/>
                    </a:xfrm>
                    <a:prstGeom prst="rect">
                      <a:avLst/>
                    </a:prstGeom>
                    <a:noFill/>
                    <a:ln w="9525">
                      <a:noFill/>
                      <a:miter lim="800000"/>
                      <a:headEnd/>
                      <a:tailEnd/>
                    </a:ln>
                  </pic:spPr>
                </pic:pic>
              </a:graphicData>
            </a:graphic>
          </wp:inline>
        </w:drawing>
      </w:r>
      <w:r w:rsidR="00160EE9">
        <w:t xml:space="preserve">  </w:t>
      </w:r>
      <w:r w:rsidR="00482370">
        <w:rPr>
          <w:noProof/>
          <w:lang w:eastAsia="en-GB"/>
        </w:rPr>
        <w:drawing>
          <wp:inline distT="0" distB="0" distL="0" distR="0" wp14:anchorId="3C9568C2" wp14:editId="4AE0B823">
            <wp:extent cx="2279015" cy="1683385"/>
            <wp:effectExtent l="19050" t="0" r="6985" b="0"/>
            <wp:docPr id="7" name="Picture 7" descr="FR Theatre Sty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 Theatre Style 2"/>
                    <pic:cNvPicPr>
                      <a:picLocks noChangeAspect="1" noChangeArrowheads="1"/>
                    </pic:cNvPicPr>
                  </pic:nvPicPr>
                  <pic:blipFill>
                    <a:blip r:embed="rId23" cstate="print"/>
                    <a:srcRect/>
                    <a:stretch>
                      <a:fillRect/>
                    </a:stretch>
                  </pic:blipFill>
                  <pic:spPr bwMode="auto">
                    <a:xfrm>
                      <a:off x="0" y="0"/>
                      <a:ext cx="2279015" cy="1683385"/>
                    </a:xfrm>
                    <a:prstGeom prst="rect">
                      <a:avLst/>
                    </a:prstGeom>
                    <a:noFill/>
                    <a:ln w="9525">
                      <a:noFill/>
                      <a:miter lim="800000"/>
                      <a:headEnd/>
                      <a:tailEnd/>
                    </a:ln>
                  </pic:spPr>
                </pic:pic>
              </a:graphicData>
            </a:graphic>
          </wp:inline>
        </w:drawing>
      </w:r>
    </w:p>
    <w:p w14:paraId="3492A414" w14:textId="77777777" w:rsidR="00160EE9" w:rsidRDefault="00160EE9" w:rsidP="00B16157">
      <w:pPr>
        <w:rPr>
          <w:b/>
          <w:sz w:val="24"/>
          <w:szCs w:val="24"/>
        </w:rPr>
      </w:pPr>
    </w:p>
    <w:p w14:paraId="78AD599F" w14:textId="77777777" w:rsidR="001D324F" w:rsidRPr="0060111A" w:rsidRDefault="001D324F" w:rsidP="00B16157">
      <w:pPr>
        <w:rPr>
          <w:b/>
          <w:sz w:val="24"/>
          <w:szCs w:val="24"/>
        </w:rPr>
      </w:pPr>
      <w:r w:rsidRPr="0060111A">
        <w:rPr>
          <w:b/>
          <w:sz w:val="24"/>
          <w:szCs w:val="24"/>
        </w:rPr>
        <w:t xml:space="preserve">Farley Room </w:t>
      </w:r>
    </w:p>
    <w:p w14:paraId="2D54181B" w14:textId="77777777" w:rsidR="001D324F" w:rsidRPr="00B21DFF" w:rsidRDefault="001D324F" w:rsidP="00B16157">
      <w:pPr>
        <w:rPr>
          <w:b/>
          <w:sz w:val="16"/>
          <w:szCs w:val="16"/>
        </w:rPr>
      </w:pPr>
    </w:p>
    <w:p w14:paraId="0E2D9AA7" w14:textId="77777777" w:rsidR="003E5E8C" w:rsidRPr="00B21DFF" w:rsidRDefault="003E5E8C" w:rsidP="00B16157">
      <w:pPr>
        <w:rPr>
          <w:b/>
        </w:rPr>
      </w:pPr>
      <w:r>
        <w:rPr>
          <w:b/>
        </w:rPr>
        <w:t xml:space="preserve">Formats </w:t>
      </w:r>
      <w:r w:rsidR="00E452D6">
        <w:rPr>
          <w:b/>
        </w:rPr>
        <w:t>/ c</w:t>
      </w:r>
      <w:r w:rsidR="00022759">
        <w:rPr>
          <w:b/>
        </w:rPr>
        <w:t xml:space="preserve">apacities </w:t>
      </w:r>
    </w:p>
    <w:p w14:paraId="0692C027" w14:textId="77777777" w:rsidR="001D324F" w:rsidRDefault="00E452D6" w:rsidP="00B16157">
      <w:r>
        <w:t>Theatre s</w:t>
      </w:r>
      <w:r w:rsidR="001D324F">
        <w:t xml:space="preserve">tyle </w:t>
      </w:r>
      <w:r w:rsidR="00EA712E">
        <w:tab/>
      </w:r>
      <w:r w:rsidR="00EA712E">
        <w:tab/>
        <w:t>30 side on</w:t>
      </w:r>
    </w:p>
    <w:p w14:paraId="46E25695" w14:textId="77777777" w:rsidR="00EA712E" w:rsidRPr="00EA712E" w:rsidRDefault="00E452D6" w:rsidP="00B16157">
      <w:r>
        <w:t>Theatre s</w:t>
      </w:r>
      <w:r w:rsidR="00EA712E">
        <w:t xml:space="preserve">tyle </w:t>
      </w:r>
      <w:r w:rsidR="00EA712E">
        <w:tab/>
      </w:r>
      <w:r w:rsidR="00EA712E">
        <w:tab/>
        <w:t xml:space="preserve">50 </w:t>
      </w:r>
      <w:proofErr w:type="gramStart"/>
      <w:r w:rsidR="00EA712E">
        <w:t>end</w:t>
      </w:r>
      <w:proofErr w:type="gramEnd"/>
      <w:r w:rsidR="00EA712E">
        <w:t xml:space="preserve"> on </w:t>
      </w:r>
    </w:p>
    <w:p w14:paraId="742077BB" w14:textId="77777777" w:rsidR="001D324F" w:rsidRDefault="001D324F" w:rsidP="00B16157">
      <w:r>
        <w:t xml:space="preserve">Classroom </w:t>
      </w:r>
      <w:r w:rsidR="00E452D6">
        <w:t>s</w:t>
      </w:r>
      <w:r>
        <w:t xml:space="preserve">tyle </w:t>
      </w:r>
      <w:r w:rsidR="00EA712E">
        <w:tab/>
        <w:t>24</w:t>
      </w:r>
    </w:p>
    <w:p w14:paraId="1C9E2677" w14:textId="77777777" w:rsidR="001D324F" w:rsidRDefault="001D324F" w:rsidP="00B16157">
      <w:r>
        <w:t xml:space="preserve">Around tables </w:t>
      </w:r>
      <w:r w:rsidR="00EA712E">
        <w:tab/>
      </w:r>
      <w:r w:rsidR="00EA712E">
        <w:tab/>
        <w:t>24</w:t>
      </w:r>
    </w:p>
    <w:p w14:paraId="7A365B80" w14:textId="77777777" w:rsidR="001D324F" w:rsidRPr="001D324F" w:rsidRDefault="001D324F" w:rsidP="00B16157">
      <w:r>
        <w:t xml:space="preserve">Horseshoe </w:t>
      </w:r>
      <w:r w:rsidR="00EA712E">
        <w:tab/>
      </w:r>
      <w:r w:rsidR="00EA712E">
        <w:tab/>
        <w:t>15</w:t>
      </w:r>
    </w:p>
    <w:p w14:paraId="12612727" w14:textId="77777777" w:rsidR="00EA712E" w:rsidRDefault="00EA712E" w:rsidP="00EA712E">
      <w:pPr>
        <w:rPr>
          <w:color w:val="1F497D"/>
        </w:rPr>
      </w:pPr>
    </w:p>
    <w:p w14:paraId="3427BB24" w14:textId="77777777" w:rsidR="001D324F" w:rsidRDefault="00022759" w:rsidP="00B16157">
      <w:r>
        <w:t xml:space="preserve">Please note: </w:t>
      </w:r>
      <w:r w:rsidR="001D324F">
        <w:t>the Farley Roo</w:t>
      </w:r>
      <w:r w:rsidR="009E0EAE">
        <w:t xml:space="preserve">m is only accessible by stairs. </w:t>
      </w:r>
    </w:p>
    <w:p w14:paraId="734321DA" w14:textId="77777777" w:rsidR="003E5E8C" w:rsidRDefault="003E5E8C" w:rsidP="00B16157"/>
    <w:p w14:paraId="717696DD" w14:textId="77777777" w:rsidR="003E5E8C" w:rsidRDefault="003E5E8C" w:rsidP="00B16157">
      <w:pPr>
        <w:rPr>
          <w:b/>
        </w:rPr>
      </w:pPr>
      <w:r>
        <w:rPr>
          <w:b/>
        </w:rPr>
        <w:t xml:space="preserve">Hire Fees </w:t>
      </w:r>
      <w:r w:rsidR="00266D56" w:rsidRPr="00266D56">
        <w:t>(the current rate of VAT will be added to all hire fees)</w:t>
      </w:r>
      <w:r w:rsidR="00843232">
        <w:t xml:space="preserve"> </w:t>
      </w:r>
      <w:r w:rsidR="00143757">
        <w:t>to December</w:t>
      </w:r>
      <w:r w:rsidR="00843232">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246"/>
        <w:gridCol w:w="2311"/>
      </w:tblGrid>
      <w:tr w:rsidR="00CA1508" w14:paraId="32459197" w14:textId="77777777" w:rsidTr="00610967">
        <w:tc>
          <w:tcPr>
            <w:tcW w:w="2310" w:type="dxa"/>
          </w:tcPr>
          <w:p w14:paraId="6D868110" w14:textId="77777777" w:rsidR="00CA1508" w:rsidRDefault="00CA1508" w:rsidP="003E5E8C"/>
        </w:tc>
        <w:tc>
          <w:tcPr>
            <w:tcW w:w="3246" w:type="dxa"/>
          </w:tcPr>
          <w:p w14:paraId="5C12287D" w14:textId="77777777" w:rsidR="00CA1508" w:rsidRDefault="00CA1508" w:rsidP="003E5E8C">
            <w:r>
              <w:t>Amateur / Non Commercial Rate</w:t>
            </w:r>
          </w:p>
        </w:tc>
        <w:tc>
          <w:tcPr>
            <w:tcW w:w="2311" w:type="dxa"/>
          </w:tcPr>
          <w:p w14:paraId="3FA82FFB" w14:textId="77777777" w:rsidR="00CA1508" w:rsidRDefault="00CA1508" w:rsidP="003E5E8C">
            <w:r>
              <w:t xml:space="preserve">Commercial Rate </w:t>
            </w:r>
          </w:p>
        </w:tc>
      </w:tr>
      <w:tr w:rsidR="00CA1508" w14:paraId="16D75FDE" w14:textId="77777777" w:rsidTr="00610967">
        <w:tc>
          <w:tcPr>
            <w:tcW w:w="2310" w:type="dxa"/>
          </w:tcPr>
          <w:p w14:paraId="31EF2CCA" w14:textId="77777777" w:rsidR="00CA1508" w:rsidRDefault="00CA1508" w:rsidP="003E5E8C">
            <w:r>
              <w:t xml:space="preserve">Hourly rate </w:t>
            </w:r>
          </w:p>
        </w:tc>
        <w:tc>
          <w:tcPr>
            <w:tcW w:w="3246" w:type="dxa"/>
          </w:tcPr>
          <w:p w14:paraId="3F96208B" w14:textId="77777777" w:rsidR="00CA1508" w:rsidRDefault="00CA1508" w:rsidP="00266D56">
            <w:r>
              <w:t>£27</w:t>
            </w:r>
          </w:p>
        </w:tc>
        <w:tc>
          <w:tcPr>
            <w:tcW w:w="2311" w:type="dxa"/>
          </w:tcPr>
          <w:p w14:paraId="7D6B4231" w14:textId="77777777" w:rsidR="00CA1508" w:rsidRDefault="00CA1508" w:rsidP="003E5E8C">
            <w:r>
              <w:t xml:space="preserve">POA </w:t>
            </w:r>
          </w:p>
        </w:tc>
      </w:tr>
    </w:tbl>
    <w:p w14:paraId="5F858A1C" w14:textId="77777777" w:rsidR="003E5E8C" w:rsidRDefault="003E5E8C" w:rsidP="00B16157">
      <w:pPr>
        <w:rPr>
          <w:b/>
        </w:rPr>
      </w:pPr>
    </w:p>
    <w:p w14:paraId="2110326F" w14:textId="77777777" w:rsidR="007D71E4" w:rsidRDefault="007D71E4" w:rsidP="00B16157">
      <w:pPr>
        <w:rPr>
          <w:b/>
        </w:rPr>
      </w:pPr>
    </w:p>
    <w:p w14:paraId="056B9323" w14:textId="77777777" w:rsidR="00160EE9" w:rsidRDefault="00482370" w:rsidP="00B16157">
      <w:pPr>
        <w:rPr>
          <w:b/>
        </w:rPr>
      </w:pPr>
      <w:r>
        <w:rPr>
          <w:b/>
          <w:noProof/>
          <w:lang w:eastAsia="en-GB"/>
        </w:rPr>
        <w:drawing>
          <wp:inline distT="0" distB="0" distL="0" distR="0" wp14:anchorId="2A04F281" wp14:editId="1AD805E6">
            <wp:extent cx="2220595" cy="1567815"/>
            <wp:effectExtent l="19050" t="0" r="8255" b="0"/>
            <wp:docPr id="8" name="Picture 8" descr="IMG_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247"/>
                    <pic:cNvPicPr>
                      <a:picLocks noChangeAspect="1" noChangeArrowheads="1"/>
                    </pic:cNvPicPr>
                  </pic:nvPicPr>
                  <pic:blipFill>
                    <a:blip r:embed="rId24" cstate="print"/>
                    <a:srcRect/>
                    <a:stretch>
                      <a:fillRect/>
                    </a:stretch>
                  </pic:blipFill>
                  <pic:spPr bwMode="auto">
                    <a:xfrm>
                      <a:off x="0" y="0"/>
                      <a:ext cx="2220595" cy="1567815"/>
                    </a:xfrm>
                    <a:prstGeom prst="rect">
                      <a:avLst/>
                    </a:prstGeom>
                    <a:noFill/>
                    <a:ln w="9525">
                      <a:noFill/>
                      <a:miter lim="800000"/>
                      <a:headEnd/>
                      <a:tailEnd/>
                    </a:ln>
                  </pic:spPr>
                </pic:pic>
              </a:graphicData>
            </a:graphic>
          </wp:inline>
        </w:drawing>
      </w:r>
      <w:r w:rsidR="00160EE9">
        <w:rPr>
          <w:b/>
        </w:rPr>
        <w:t xml:space="preserve">  </w:t>
      </w:r>
      <w:r>
        <w:rPr>
          <w:b/>
          <w:noProof/>
          <w:lang w:eastAsia="en-GB"/>
        </w:rPr>
        <w:drawing>
          <wp:inline distT="0" distB="0" distL="0" distR="0" wp14:anchorId="6C670385" wp14:editId="46FF03A5">
            <wp:extent cx="1697990" cy="1581785"/>
            <wp:effectExtent l="19050" t="0" r="0" b="0"/>
            <wp:docPr id="9" name="Picture 9" descr="Caf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fe Culture"/>
                    <pic:cNvPicPr>
                      <a:picLocks noChangeAspect="1" noChangeArrowheads="1"/>
                    </pic:cNvPicPr>
                  </pic:nvPicPr>
                  <pic:blipFill>
                    <a:blip r:embed="rId25" cstate="print"/>
                    <a:srcRect/>
                    <a:stretch>
                      <a:fillRect/>
                    </a:stretch>
                  </pic:blipFill>
                  <pic:spPr bwMode="auto">
                    <a:xfrm>
                      <a:off x="0" y="0"/>
                      <a:ext cx="1697990" cy="1581785"/>
                    </a:xfrm>
                    <a:prstGeom prst="rect">
                      <a:avLst/>
                    </a:prstGeom>
                    <a:noFill/>
                    <a:ln w="9525">
                      <a:noFill/>
                      <a:miter lim="800000"/>
                      <a:headEnd/>
                      <a:tailEnd/>
                    </a:ln>
                  </pic:spPr>
                </pic:pic>
              </a:graphicData>
            </a:graphic>
          </wp:inline>
        </w:drawing>
      </w:r>
      <w:r w:rsidR="00160EE9">
        <w:rPr>
          <w:b/>
        </w:rPr>
        <w:t xml:space="preserve">  </w:t>
      </w:r>
      <w:r>
        <w:rPr>
          <w:b/>
          <w:noProof/>
          <w:lang w:eastAsia="en-GB"/>
        </w:rPr>
        <w:drawing>
          <wp:inline distT="0" distB="0" distL="0" distR="0" wp14:anchorId="403BB45F" wp14:editId="4D837BC6">
            <wp:extent cx="1974215" cy="1567815"/>
            <wp:effectExtent l="19050" t="0" r="6985" b="0"/>
            <wp:docPr id="10" name="Picture 10" descr="Caf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fe Interior"/>
                    <pic:cNvPicPr>
                      <a:picLocks noChangeAspect="1" noChangeArrowheads="1"/>
                    </pic:cNvPicPr>
                  </pic:nvPicPr>
                  <pic:blipFill>
                    <a:blip r:embed="rId26" cstate="print"/>
                    <a:srcRect/>
                    <a:stretch>
                      <a:fillRect/>
                    </a:stretch>
                  </pic:blipFill>
                  <pic:spPr bwMode="auto">
                    <a:xfrm>
                      <a:off x="0" y="0"/>
                      <a:ext cx="1974215" cy="1567815"/>
                    </a:xfrm>
                    <a:prstGeom prst="rect">
                      <a:avLst/>
                    </a:prstGeom>
                    <a:noFill/>
                    <a:ln w="9525">
                      <a:noFill/>
                      <a:miter lim="800000"/>
                      <a:headEnd/>
                      <a:tailEnd/>
                    </a:ln>
                  </pic:spPr>
                </pic:pic>
              </a:graphicData>
            </a:graphic>
          </wp:inline>
        </w:drawing>
      </w:r>
      <w:r w:rsidR="00160EE9">
        <w:rPr>
          <w:b/>
        </w:rPr>
        <w:t xml:space="preserve">  </w:t>
      </w:r>
    </w:p>
    <w:p w14:paraId="0AF84BC8" w14:textId="77777777" w:rsidR="00160EE9" w:rsidRDefault="00160EE9" w:rsidP="00B16157">
      <w:pPr>
        <w:rPr>
          <w:b/>
          <w:sz w:val="24"/>
          <w:szCs w:val="24"/>
        </w:rPr>
      </w:pPr>
    </w:p>
    <w:p w14:paraId="727FF59F" w14:textId="77777777" w:rsidR="001D324F" w:rsidRPr="0060111A" w:rsidRDefault="001D324F" w:rsidP="00B16157">
      <w:pPr>
        <w:rPr>
          <w:b/>
          <w:sz w:val="24"/>
          <w:szCs w:val="24"/>
        </w:rPr>
      </w:pPr>
      <w:r w:rsidRPr="0060111A">
        <w:rPr>
          <w:b/>
          <w:sz w:val="24"/>
          <w:szCs w:val="24"/>
        </w:rPr>
        <w:t xml:space="preserve">Café Bar </w:t>
      </w:r>
    </w:p>
    <w:p w14:paraId="31FEB6EB" w14:textId="77777777" w:rsidR="001D324F" w:rsidRPr="00B21DFF" w:rsidRDefault="001D324F" w:rsidP="00B16157">
      <w:pPr>
        <w:rPr>
          <w:b/>
          <w:sz w:val="16"/>
          <w:szCs w:val="16"/>
        </w:rPr>
      </w:pPr>
    </w:p>
    <w:p w14:paraId="13BC2D6A" w14:textId="77777777" w:rsidR="00022759" w:rsidRPr="003E5E8C" w:rsidRDefault="00E452D6" w:rsidP="00022759">
      <w:pPr>
        <w:rPr>
          <w:b/>
        </w:rPr>
      </w:pPr>
      <w:r>
        <w:rPr>
          <w:b/>
        </w:rPr>
        <w:t>Formats / c</w:t>
      </w:r>
      <w:r w:rsidR="00022759">
        <w:rPr>
          <w:b/>
        </w:rPr>
        <w:t xml:space="preserve">apacities </w:t>
      </w:r>
    </w:p>
    <w:p w14:paraId="3526FF65" w14:textId="77777777" w:rsidR="001D324F" w:rsidRPr="00EA712E" w:rsidRDefault="00E452D6" w:rsidP="00B16157">
      <w:r>
        <w:t>Theatre s</w:t>
      </w:r>
      <w:r w:rsidR="001D324F">
        <w:t>tyle</w:t>
      </w:r>
      <w:r w:rsidR="00022759">
        <w:tab/>
      </w:r>
      <w:r w:rsidR="00022759">
        <w:tab/>
      </w:r>
      <w:r w:rsidR="00EA712E">
        <w:t xml:space="preserve">80, plus 10 standing </w:t>
      </w:r>
    </w:p>
    <w:p w14:paraId="34208EE6" w14:textId="77777777" w:rsidR="001D324F" w:rsidRPr="001D324F" w:rsidRDefault="00E452D6" w:rsidP="00B16157">
      <w:r>
        <w:t>Café s</w:t>
      </w:r>
      <w:r w:rsidR="001D324F">
        <w:t xml:space="preserve">tyle </w:t>
      </w:r>
      <w:r w:rsidR="0060111A">
        <w:tab/>
      </w:r>
      <w:r w:rsidR="0060111A">
        <w:tab/>
        <w:t xml:space="preserve">45, plus 10 standing </w:t>
      </w:r>
    </w:p>
    <w:p w14:paraId="6016D2C9" w14:textId="77777777" w:rsidR="001D324F" w:rsidRDefault="001D324F" w:rsidP="00B16157"/>
    <w:p w14:paraId="66A162ED" w14:textId="77777777" w:rsidR="001D324F" w:rsidRDefault="001D324F" w:rsidP="00B16157">
      <w:pPr>
        <w:rPr>
          <w:b/>
        </w:rPr>
      </w:pPr>
      <w:r>
        <w:rPr>
          <w:b/>
        </w:rPr>
        <w:t xml:space="preserve">Hire Fees </w:t>
      </w:r>
      <w:r w:rsidR="00266D56" w:rsidRPr="00266D56">
        <w:t>(the current rate of VAT will be added to all hire fees)</w:t>
      </w:r>
      <w:r w:rsidR="00843232">
        <w:t xml:space="preserve"> to </w:t>
      </w:r>
      <w:r w:rsidR="00143757">
        <w:t>December</w:t>
      </w:r>
      <w:r w:rsidR="00843232">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tblGrid>
      <w:tr w:rsidR="007D71E4" w14:paraId="427980AE" w14:textId="77777777" w:rsidTr="00BD4701">
        <w:tc>
          <w:tcPr>
            <w:tcW w:w="2310" w:type="dxa"/>
          </w:tcPr>
          <w:p w14:paraId="585D0C3E" w14:textId="77777777" w:rsidR="007D71E4" w:rsidRDefault="007D71E4" w:rsidP="00BD4701">
            <w:r>
              <w:t xml:space="preserve">Hourly rate </w:t>
            </w:r>
          </w:p>
        </w:tc>
        <w:tc>
          <w:tcPr>
            <w:tcW w:w="2310" w:type="dxa"/>
          </w:tcPr>
          <w:p w14:paraId="04AB80D1" w14:textId="77777777" w:rsidR="007D71E4" w:rsidRDefault="007D71E4" w:rsidP="00266D56">
            <w:r>
              <w:t>£</w:t>
            </w:r>
            <w:r w:rsidR="00266D56">
              <w:t>36</w:t>
            </w:r>
            <w:r w:rsidR="00A8347B">
              <w:t xml:space="preserve"> </w:t>
            </w:r>
          </w:p>
        </w:tc>
      </w:tr>
      <w:tr w:rsidR="007D71E4" w14:paraId="0AE291D7" w14:textId="77777777" w:rsidTr="00BD4701">
        <w:tc>
          <w:tcPr>
            <w:tcW w:w="2310" w:type="dxa"/>
          </w:tcPr>
          <w:p w14:paraId="4A4A7A3D" w14:textId="77777777" w:rsidR="007D71E4" w:rsidRDefault="00A8347B" w:rsidP="00BD4701">
            <w:r>
              <w:t xml:space="preserve">Exclusive use </w:t>
            </w:r>
          </w:p>
        </w:tc>
        <w:tc>
          <w:tcPr>
            <w:tcW w:w="2310" w:type="dxa"/>
          </w:tcPr>
          <w:p w14:paraId="264046A3" w14:textId="77777777" w:rsidR="007D71E4" w:rsidRDefault="00A8347B" w:rsidP="00BD4701">
            <w:r>
              <w:t xml:space="preserve">POA </w:t>
            </w:r>
          </w:p>
        </w:tc>
      </w:tr>
    </w:tbl>
    <w:p w14:paraId="3101A88B" w14:textId="77777777" w:rsidR="001D324F" w:rsidRDefault="001D324F" w:rsidP="00B16157">
      <w:pPr>
        <w:rPr>
          <w:b/>
        </w:rPr>
      </w:pPr>
    </w:p>
    <w:p w14:paraId="27ABA242" w14:textId="77777777" w:rsidR="001D324F" w:rsidRPr="001D324F" w:rsidRDefault="001D324F" w:rsidP="00B16157">
      <w:pPr>
        <w:rPr>
          <w:b/>
        </w:rPr>
      </w:pPr>
    </w:p>
    <w:p w14:paraId="7E7C7592" w14:textId="77777777" w:rsidR="00160EE9" w:rsidRDefault="00160EE9" w:rsidP="001D72F3"/>
    <w:p w14:paraId="07B759B4" w14:textId="77777777" w:rsidR="00B21DFF" w:rsidRDefault="00B21DFF" w:rsidP="001D72F3">
      <w:pPr>
        <w:rPr>
          <w:b/>
          <w:sz w:val="28"/>
          <w:szCs w:val="28"/>
        </w:rPr>
      </w:pPr>
    </w:p>
    <w:p w14:paraId="1FF90504" w14:textId="77777777" w:rsidR="00B21DFF" w:rsidRDefault="00B21DFF" w:rsidP="001D72F3">
      <w:pPr>
        <w:rPr>
          <w:b/>
          <w:sz w:val="28"/>
          <w:szCs w:val="28"/>
        </w:rPr>
      </w:pPr>
    </w:p>
    <w:p w14:paraId="2F422DE4" w14:textId="77777777" w:rsidR="00B21DFF" w:rsidRDefault="00B21DFF" w:rsidP="001D72F3">
      <w:pPr>
        <w:rPr>
          <w:b/>
          <w:sz w:val="28"/>
          <w:szCs w:val="28"/>
        </w:rPr>
      </w:pPr>
    </w:p>
    <w:p w14:paraId="18E74997" w14:textId="77777777" w:rsidR="00A8347B" w:rsidRDefault="00A8347B" w:rsidP="001D72F3">
      <w:pPr>
        <w:rPr>
          <w:b/>
          <w:sz w:val="28"/>
          <w:szCs w:val="28"/>
        </w:rPr>
      </w:pPr>
    </w:p>
    <w:p w14:paraId="7BFEDD73" w14:textId="77777777" w:rsidR="001D72F3" w:rsidRDefault="001D72F3" w:rsidP="001D72F3">
      <w:pPr>
        <w:rPr>
          <w:b/>
          <w:sz w:val="28"/>
          <w:szCs w:val="28"/>
        </w:rPr>
      </w:pPr>
      <w:r w:rsidRPr="0060111A">
        <w:rPr>
          <w:b/>
          <w:sz w:val="28"/>
          <w:szCs w:val="28"/>
        </w:rPr>
        <w:lastRenderedPageBreak/>
        <w:t xml:space="preserve">Recharges / Costs </w:t>
      </w:r>
    </w:p>
    <w:p w14:paraId="7B827C6F" w14:textId="77777777" w:rsidR="00AF2B92" w:rsidRPr="00AF2B92" w:rsidRDefault="00AF2B92" w:rsidP="001D72F3">
      <w:pPr>
        <w:rPr>
          <w:b/>
          <w:color w:val="FF0000"/>
          <w:sz w:val="28"/>
          <w:szCs w:val="28"/>
        </w:rPr>
      </w:pPr>
      <w:r w:rsidRPr="00AF2B92">
        <w:rPr>
          <w:color w:val="FF0000"/>
        </w:rPr>
        <w:t>Please note: the current rate of VAT will be added to all costs included in this pack</w:t>
      </w:r>
      <w:r>
        <w:rPr>
          <w:color w:val="FF0000"/>
        </w:rPr>
        <w:t>, including hire fees</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91"/>
      </w:tblGrid>
      <w:tr w:rsidR="001D72F3" w:rsidRPr="00784721" w14:paraId="2E68FD5C" w14:textId="77777777" w:rsidTr="001D72F3">
        <w:tc>
          <w:tcPr>
            <w:tcW w:w="9478" w:type="dxa"/>
            <w:gridSpan w:val="2"/>
            <w:shd w:val="clear" w:color="auto" w:fill="D9D9D9"/>
          </w:tcPr>
          <w:p w14:paraId="57ECB1AC" w14:textId="77777777" w:rsidR="001D72F3" w:rsidRPr="001D72F3" w:rsidRDefault="001D72F3" w:rsidP="001D72F3">
            <w:pPr>
              <w:rPr>
                <w:b/>
              </w:rPr>
            </w:pPr>
            <w:r w:rsidRPr="001D72F3">
              <w:rPr>
                <w:b/>
              </w:rPr>
              <w:t>Deposits</w:t>
            </w:r>
          </w:p>
        </w:tc>
      </w:tr>
      <w:tr w:rsidR="001D72F3" w:rsidRPr="00784721" w14:paraId="49AE8CE6" w14:textId="77777777" w:rsidTr="001D72F3">
        <w:tc>
          <w:tcPr>
            <w:tcW w:w="6487" w:type="dxa"/>
          </w:tcPr>
          <w:p w14:paraId="0CCC7F27" w14:textId="77777777" w:rsidR="001D72F3" w:rsidRPr="00A5771E" w:rsidRDefault="001D72F3" w:rsidP="001D72F3">
            <w:pPr>
              <w:rPr>
                <w:sz w:val="20"/>
                <w:szCs w:val="20"/>
              </w:rPr>
            </w:pPr>
            <w:r w:rsidRPr="00A5771E">
              <w:rPr>
                <w:sz w:val="20"/>
                <w:szCs w:val="20"/>
              </w:rPr>
              <w:t xml:space="preserve">Deposit for hire fees </w:t>
            </w:r>
          </w:p>
          <w:p w14:paraId="1C36AEA5" w14:textId="77777777" w:rsidR="001D72F3" w:rsidRPr="00A5771E" w:rsidRDefault="001D72F3" w:rsidP="001D72F3">
            <w:pPr>
              <w:rPr>
                <w:sz w:val="20"/>
                <w:szCs w:val="20"/>
              </w:rPr>
            </w:pPr>
            <w:r w:rsidRPr="00A5771E">
              <w:rPr>
                <w:sz w:val="20"/>
                <w:szCs w:val="20"/>
              </w:rPr>
              <w:t xml:space="preserve">(To be paid in advance of the booking) </w:t>
            </w:r>
          </w:p>
        </w:tc>
        <w:tc>
          <w:tcPr>
            <w:tcW w:w="2991" w:type="dxa"/>
          </w:tcPr>
          <w:p w14:paraId="78D6C19C" w14:textId="77777777" w:rsidR="001D72F3" w:rsidRPr="00A5771E" w:rsidRDefault="001D72F3" w:rsidP="001D72F3">
            <w:pPr>
              <w:rPr>
                <w:sz w:val="20"/>
                <w:szCs w:val="20"/>
              </w:rPr>
            </w:pPr>
            <w:r w:rsidRPr="00A5771E">
              <w:rPr>
                <w:sz w:val="20"/>
                <w:szCs w:val="20"/>
              </w:rPr>
              <w:t>£</w:t>
            </w:r>
            <w:r w:rsidR="00A8347B">
              <w:rPr>
                <w:sz w:val="20"/>
                <w:szCs w:val="20"/>
              </w:rPr>
              <w:t>250</w:t>
            </w:r>
            <w:r w:rsidR="00266D56">
              <w:rPr>
                <w:sz w:val="20"/>
                <w:szCs w:val="20"/>
              </w:rPr>
              <w:t xml:space="preserve"> + VAT </w:t>
            </w:r>
            <w:r w:rsidRPr="00A5771E">
              <w:rPr>
                <w:sz w:val="20"/>
                <w:szCs w:val="20"/>
              </w:rPr>
              <w:t>for week long hires</w:t>
            </w:r>
          </w:p>
          <w:p w14:paraId="61CE7D6C" w14:textId="77777777" w:rsidR="001D72F3" w:rsidRPr="00A5771E" w:rsidRDefault="00A8347B" w:rsidP="00266D56">
            <w:pPr>
              <w:rPr>
                <w:sz w:val="20"/>
                <w:szCs w:val="20"/>
              </w:rPr>
            </w:pPr>
            <w:r>
              <w:rPr>
                <w:sz w:val="20"/>
                <w:szCs w:val="20"/>
              </w:rPr>
              <w:t>£10</w:t>
            </w:r>
            <w:r w:rsidR="001D72F3" w:rsidRPr="00A5771E">
              <w:rPr>
                <w:sz w:val="20"/>
                <w:szCs w:val="20"/>
              </w:rPr>
              <w:t>0</w:t>
            </w:r>
            <w:r w:rsidR="00266D56">
              <w:rPr>
                <w:sz w:val="20"/>
                <w:szCs w:val="20"/>
              </w:rPr>
              <w:t xml:space="preserve"> + VAT </w:t>
            </w:r>
            <w:r w:rsidR="001D72F3" w:rsidRPr="00A5771E">
              <w:rPr>
                <w:sz w:val="20"/>
                <w:szCs w:val="20"/>
              </w:rPr>
              <w:t xml:space="preserve">for day </w:t>
            </w:r>
            <w:r w:rsidR="00D75421" w:rsidRPr="00A5771E">
              <w:rPr>
                <w:sz w:val="20"/>
                <w:szCs w:val="20"/>
              </w:rPr>
              <w:t xml:space="preserve">long </w:t>
            </w:r>
            <w:r w:rsidR="001D72F3" w:rsidRPr="00A5771E">
              <w:rPr>
                <w:sz w:val="20"/>
                <w:szCs w:val="20"/>
              </w:rPr>
              <w:t xml:space="preserve">hires </w:t>
            </w:r>
          </w:p>
        </w:tc>
      </w:tr>
      <w:tr w:rsidR="001D72F3" w:rsidRPr="001D72F3" w14:paraId="2BA939A7" w14:textId="77777777" w:rsidTr="001D72F3">
        <w:tc>
          <w:tcPr>
            <w:tcW w:w="9478" w:type="dxa"/>
            <w:gridSpan w:val="2"/>
            <w:shd w:val="clear" w:color="auto" w:fill="D9D9D9"/>
          </w:tcPr>
          <w:p w14:paraId="48602646" w14:textId="77777777" w:rsidR="001D72F3" w:rsidRPr="001D72F3" w:rsidRDefault="001D72F3" w:rsidP="001D72F3">
            <w:pPr>
              <w:rPr>
                <w:b/>
              </w:rPr>
            </w:pPr>
            <w:r w:rsidRPr="001D72F3">
              <w:rPr>
                <w:b/>
              </w:rPr>
              <w:t xml:space="preserve">Box Office </w:t>
            </w:r>
          </w:p>
        </w:tc>
      </w:tr>
      <w:tr w:rsidR="001D72F3" w:rsidRPr="001D72F3" w14:paraId="216F5366" w14:textId="77777777" w:rsidTr="001D72F3">
        <w:tc>
          <w:tcPr>
            <w:tcW w:w="6487" w:type="dxa"/>
          </w:tcPr>
          <w:p w14:paraId="16157691" w14:textId="77777777" w:rsidR="004E0935" w:rsidRPr="00A5771E" w:rsidRDefault="001D72F3" w:rsidP="001D72F3">
            <w:pPr>
              <w:rPr>
                <w:sz w:val="20"/>
                <w:szCs w:val="20"/>
              </w:rPr>
            </w:pPr>
            <w:r w:rsidRPr="00A5771E">
              <w:rPr>
                <w:sz w:val="20"/>
                <w:szCs w:val="20"/>
              </w:rPr>
              <w:t xml:space="preserve">Commission on ticket sales </w:t>
            </w:r>
          </w:p>
          <w:p w14:paraId="5072434F" w14:textId="77777777" w:rsidR="001D72F3" w:rsidRPr="00A5771E" w:rsidRDefault="001D72F3" w:rsidP="00E4020A">
            <w:pPr>
              <w:rPr>
                <w:sz w:val="20"/>
                <w:szCs w:val="20"/>
              </w:rPr>
            </w:pPr>
            <w:r w:rsidRPr="00A5771E">
              <w:rPr>
                <w:sz w:val="20"/>
                <w:szCs w:val="20"/>
              </w:rPr>
              <w:t xml:space="preserve">(This applies to all </w:t>
            </w:r>
            <w:r w:rsidR="00E4020A">
              <w:rPr>
                <w:sz w:val="20"/>
                <w:szCs w:val="20"/>
              </w:rPr>
              <w:t>events</w:t>
            </w:r>
            <w:r w:rsidRPr="00A5771E">
              <w:rPr>
                <w:sz w:val="20"/>
                <w:szCs w:val="20"/>
              </w:rPr>
              <w:t xml:space="preserve"> where tickets are sold through the Theatre’s Box Office)</w:t>
            </w:r>
          </w:p>
        </w:tc>
        <w:tc>
          <w:tcPr>
            <w:tcW w:w="2991" w:type="dxa"/>
          </w:tcPr>
          <w:p w14:paraId="4A8D151A" w14:textId="77777777" w:rsidR="001D72F3" w:rsidRPr="00A5771E" w:rsidRDefault="001D72F3" w:rsidP="000D3C2C">
            <w:pPr>
              <w:rPr>
                <w:sz w:val="20"/>
                <w:szCs w:val="20"/>
              </w:rPr>
            </w:pPr>
            <w:r w:rsidRPr="00A5771E">
              <w:rPr>
                <w:sz w:val="20"/>
                <w:szCs w:val="20"/>
              </w:rPr>
              <w:t xml:space="preserve">13% </w:t>
            </w:r>
            <w:r w:rsidR="000D3C2C">
              <w:rPr>
                <w:sz w:val="20"/>
                <w:szCs w:val="20"/>
              </w:rPr>
              <w:t>on all sales</w:t>
            </w:r>
          </w:p>
        </w:tc>
      </w:tr>
      <w:tr w:rsidR="001D72F3" w:rsidRPr="001D72F3" w14:paraId="4D8E95D4" w14:textId="77777777" w:rsidTr="001D72F3">
        <w:tc>
          <w:tcPr>
            <w:tcW w:w="6487" w:type="dxa"/>
          </w:tcPr>
          <w:p w14:paraId="46DF386F" w14:textId="77777777" w:rsidR="004E0935" w:rsidRPr="00A5771E" w:rsidRDefault="001D72F3" w:rsidP="001D72F3">
            <w:pPr>
              <w:rPr>
                <w:sz w:val="20"/>
                <w:szCs w:val="20"/>
              </w:rPr>
            </w:pPr>
            <w:r w:rsidRPr="00A5771E">
              <w:rPr>
                <w:sz w:val="20"/>
                <w:szCs w:val="20"/>
              </w:rPr>
              <w:t>Ticket printing fee</w:t>
            </w:r>
            <w:r w:rsidR="00836B55" w:rsidRPr="00A5771E">
              <w:rPr>
                <w:sz w:val="20"/>
                <w:szCs w:val="20"/>
              </w:rPr>
              <w:t xml:space="preserve">  </w:t>
            </w:r>
          </w:p>
          <w:p w14:paraId="7C84E5FE" w14:textId="77777777" w:rsidR="001D72F3" w:rsidRPr="00A5771E" w:rsidRDefault="001D72F3" w:rsidP="00E4020A">
            <w:pPr>
              <w:rPr>
                <w:sz w:val="20"/>
                <w:szCs w:val="20"/>
              </w:rPr>
            </w:pPr>
            <w:r w:rsidRPr="00A5771E">
              <w:rPr>
                <w:sz w:val="20"/>
                <w:szCs w:val="20"/>
              </w:rPr>
              <w:t xml:space="preserve">(This applies to </w:t>
            </w:r>
            <w:r w:rsidR="00E4020A">
              <w:rPr>
                <w:sz w:val="20"/>
                <w:szCs w:val="20"/>
              </w:rPr>
              <w:t>events</w:t>
            </w:r>
            <w:r w:rsidRPr="00A5771E">
              <w:rPr>
                <w:sz w:val="20"/>
                <w:szCs w:val="20"/>
              </w:rPr>
              <w:t xml:space="preserve"> where tickets are printed fo</w:t>
            </w:r>
            <w:r w:rsidR="0060111A" w:rsidRPr="00A5771E">
              <w:rPr>
                <w:sz w:val="20"/>
                <w:szCs w:val="20"/>
              </w:rPr>
              <w:t xml:space="preserve">r sale at external box offices </w:t>
            </w:r>
            <w:r w:rsidRPr="00A5771E">
              <w:rPr>
                <w:sz w:val="20"/>
                <w:szCs w:val="20"/>
              </w:rPr>
              <w:t>/ through local groups</w:t>
            </w:r>
            <w:r w:rsidR="003247E9" w:rsidRPr="00A5771E">
              <w:rPr>
                <w:sz w:val="20"/>
                <w:szCs w:val="20"/>
              </w:rPr>
              <w:t xml:space="preserve"> / agency tickets</w:t>
            </w:r>
            <w:r w:rsidRPr="00A5771E">
              <w:rPr>
                <w:sz w:val="20"/>
                <w:szCs w:val="20"/>
              </w:rPr>
              <w:t xml:space="preserve"> etc.) </w:t>
            </w:r>
          </w:p>
        </w:tc>
        <w:tc>
          <w:tcPr>
            <w:tcW w:w="2991" w:type="dxa"/>
          </w:tcPr>
          <w:p w14:paraId="11784227" w14:textId="77777777" w:rsidR="001D72F3" w:rsidRPr="00A5771E" w:rsidRDefault="001D72F3" w:rsidP="00266D56">
            <w:pPr>
              <w:rPr>
                <w:sz w:val="20"/>
                <w:szCs w:val="20"/>
              </w:rPr>
            </w:pPr>
            <w:r w:rsidRPr="00A5771E">
              <w:rPr>
                <w:sz w:val="20"/>
                <w:szCs w:val="20"/>
              </w:rPr>
              <w:t>£0.</w:t>
            </w:r>
            <w:r w:rsidR="00757B91">
              <w:rPr>
                <w:sz w:val="20"/>
                <w:szCs w:val="20"/>
              </w:rPr>
              <w:t>1</w:t>
            </w:r>
            <w:r w:rsidR="00266D56">
              <w:rPr>
                <w:sz w:val="20"/>
                <w:szCs w:val="20"/>
              </w:rPr>
              <w:t>2</w:t>
            </w:r>
            <w:r w:rsidRPr="00A5771E">
              <w:rPr>
                <w:sz w:val="20"/>
                <w:szCs w:val="20"/>
              </w:rPr>
              <w:t xml:space="preserve"> per ticket </w:t>
            </w:r>
          </w:p>
        </w:tc>
      </w:tr>
      <w:tr w:rsidR="001D72F3" w:rsidRPr="001D72F3" w14:paraId="6DEAA4CE" w14:textId="77777777" w:rsidTr="001D72F3">
        <w:tc>
          <w:tcPr>
            <w:tcW w:w="9478" w:type="dxa"/>
            <w:gridSpan w:val="2"/>
            <w:shd w:val="clear" w:color="auto" w:fill="D9D9D9"/>
          </w:tcPr>
          <w:p w14:paraId="7216C0AD" w14:textId="77777777" w:rsidR="001D72F3" w:rsidRPr="00784721" w:rsidRDefault="001D72F3" w:rsidP="001D72F3">
            <w:r w:rsidRPr="001D72F3">
              <w:rPr>
                <w:b/>
              </w:rPr>
              <w:t xml:space="preserve">PRS  </w:t>
            </w:r>
          </w:p>
        </w:tc>
      </w:tr>
      <w:tr w:rsidR="001D72F3" w:rsidRPr="001D72F3" w14:paraId="142A9850" w14:textId="77777777" w:rsidTr="001D72F3">
        <w:tc>
          <w:tcPr>
            <w:tcW w:w="6487" w:type="dxa"/>
          </w:tcPr>
          <w:p w14:paraId="5DC16BB2" w14:textId="77777777" w:rsidR="001D72F3" w:rsidRPr="00A5771E" w:rsidRDefault="0060111A" w:rsidP="0060111A">
            <w:pPr>
              <w:rPr>
                <w:sz w:val="20"/>
                <w:szCs w:val="20"/>
              </w:rPr>
            </w:pPr>
            <w:r w:rsidRPr="00A5771E">
              <w:rPr>
                <w:sz w:val="20"/>
                <w:szCs w:val="20"/>
              </w:rPr>
              <w:t>Applies to</w:t>
            </w:r>
            <w:r w:rsidR="001D72F3" w:rsidRPr="00A5771E">
              <w:rPr>
                <w:sz w:val="20"/>
                <w:szCs w:val="20"/>
              </w:rPr>
              <w:t xml:space="preserve"> all performances with music (unless confirm</w:t>
            </w:r>
            <w:r w:rsidRPr="00A5771E">
              <w:rPr>
                <w:sz w:val="20"/>
                <w:szCs w:val="20"/>
              </w:rPr>
              <w:t>ation is given by the hirer that</w:t>
            </w:r>
            <w:r w:rsidR="001D72F3" w:rsidRPr="00A5771E">
              <w:rPr>
                <w:sz w:val="20"/>
                <w:szCs w:val="20"/>
              </w:rPr>
              <w:t xml:space="preserve"> the music being performed is not subject to PRS)</w:t>
            </w:r>
          </w:p>
        </w:tc>
        <w:tc>
          <w:tcPr>
            <w:tcW w:w="2991" w:type="dxa"/>
          </w:tcPr>
          <w:p w14:paraId="604D650D" w14:textId="77777777" w:rsidR="001D72F3" w:rsidRPr="00A5771E" w:rsidRDefault="001D72F3" w:rsidP="00322BF1">
            <w:pPr>
              <w:rPr>
                <w:sz w:val="20"/>
                <w:szCs w:val="20"/>
              </w:rPr>
            </w:pPr>
            <w:r w:rsidRPr="00A5771E">
              <w:rPr>
                <w:sz w:val="20"/>
                <w:szCs w:val="20"/>
              </w:rPr>
              <w:t xml:space="preserve">From 3% of </w:t>
            </w:r>
            <w:r w:rsidR="00322BF1">
              <w:rPr>
                <w:sz w:val="20"/>
                <w:szCs w:val="20"/>
              </w:rPr>
              <w:t>gross</w:t>
            </w:r>
            <w:r w:rsidRPr="00A5771E">
              <w:rPr>
                <w:sz w:val="20"/>
                <w:szCs w:val="20"/>
              </w:rPr>
              <w:t xml:space="preserve"> Box Office </w:t>
            </w:r>
            <w:r w:rsidR="0060111A" w:rsidRPr="00A5771E">
              <w:rPr>
                <w:sz w:val="20"/>
                <w:szCs w:val="20"/>
              </w:rPr>
              <w:t>income</w:t>
            </w:r>
            <w:r w:rsidR="00D75421" w:rsidRPr="00A5771E">
              <w:rPr>
                <w:sz w:val="20"/>
                <w:szCs w:val="20"/>
              </w:rPr>
              <w:t xml:space="preserve"> </w:t>
            </w:r>
            <w:r w:rsidRPr="00A5771E">
              <w:rPr>
                <w:sz w:val="20"/>
                <w:szCs w:val="20"/>
              </w:rPr>
              <w:t>(depending on genre)</w:t>
            </w:r>
          </w:p>
        </w:tc>
      </w:tr>
      <w:tr w:rsidR="001D72F3" w:rsidRPr="001D72F3" w14:paraId="50861DE7" w14:textId="77777777" w:rsidTr="001D72F3">
        <w:tc>
          <w:tcPr>
            <w:tcW w:w="9478" w:type="dxa"/>
            <w:gridSpan w:val="2"/>
            <w:shd w:val="clear" w:color="auto" w:fill="D9D9D9"/>
          </w:tcPr>
          <w:p w14:paraId="412200D1" w14:textId="77777777" w:rsidR="001D72F3" w:rsidRPr="00784721" w:rsidRDefault="001D72F3" w:rsidP="001D72F3">
            <w:r w:rsidRPr="001D72F3">
              <w:rPr>
                <w:b/>
              </w:rPr>
              <w:t xml:space="preserve">Insurance </w:t>
            </w:r>
          </w:p>
        </w:tc>
      </w:tr>
      <w:tr w:rsidR="001D72F3" w:rsidRPr="001D72F3" w14:paraId="0751B1D1" w14:textId="77777777" w:rsidTr="001D72F3">
        <w:tc>
          <w:tcPr>
            <w:tcW w:w="6487" w:type="dxa"/>
          </w:tcPr>
          <w:p w14:paraId="443607CD" w14:textId="77777777" w:rsidR="001D72F3" w:rsidRPr="00A5771E" w:rsidRDefault="001D72F3" w:rsidP="001D72F3">
            <w:pPr>
              <w:rPr>
                <w:sz w:val="20"/>
                <w:szCs w:val="20"/>
              </w:rPr>
            </w:pPr>
            <w:r w:rsidRPr="00A5771E">
              <w:rPr>
                <w:sz w:val="20"/>
                <w:szCs w:val="20"/>
              </w:rPr>
              <w:t xml:space="preserve">Public Liability Insurance (£5million) </w:t>
            </w:r>
          </w:p>
          <w:p w14:paraId="67D617FD" w14:textId="77777777" w:rsidR="001D72F3" w:rsidRPr="00A5771E" w:rsidRDefault="001D72F3" w:rsidP="00F93BB9">
            <w:pPr>
              <w:rPr>
                <w:sz w:val="20"/>
                <w:szCs w:val="20"/>
              </w:rPr>
            </w:pPr>
            <w:r w:rsidRPr="00A5771E">
              <w:rPr>
                <w:sz w:val="20"/>
                <w:szCs w:val="20"/>
              </w:rPr>
              <w:t xml:space="preserve">(NB if proof of £5million PL insurance is not provided in advance of the hire, the amount opposite will be added to the </w:t>
            </w:r>
            <w:r w:rsidR="0060111A" w:rsidRPr="00A5771E">
              <w:rPr>
                <w:sz w:val="20"/>
                <w:szCs w:val="20"/>
              </w:rPr>
              <w:t>event</w:t>
            </w:r>
            <w:r w:rsidRPr="00A5771E">
              <w:rPr>
                <w:sz w:val="20"/>
                <w:szCs w:val="20"/>
              </w:rPr>
              <w:t xml:space="preserve"> settlement)</w:t>
            </w:r>
          </w:p>
        </w:tc>
        <w:tc>
          <w:tcPr>
            <w:tcW w:w="2991" w:type="dxa"/>
          </w:tcPr>
          <w:p w14:paraId="1B6340EB" w14:textId="77777777" w:rsidR="001D72F3" w:rsidRPr="00A5771E" w:rsidRDefault="003247E9" w:rsidP="001D72F3">
            <w:pPr>
              <w:rPr>
                <w:sz w:val="20"/>
                <w:szCs w:val="20"/>
              </w:rPr>
            </w:pPr>
            <w:r w:rsidRPr="00A5771E">
              <w:rPr>
                <w:sz w:val="20"/>
                <w:szCs w:val="20"/>
              </w:rPr>
              <w:t>£</w:t>
            </w:r>
            <w:r w:rsidR="00A84281">
              <w:rPr>
                <w:sz w:val="20"/>
                <w:szCs w:val="20"/>
              </w:rPr>
              <w:t>205</w:t>
            </w:r>
            <w:r w:rsidR="001D72F3" w:rsidRPr="00A5771E">
              <w:rPr>
                <w:sz w:val="20"/>
                <w:szCs w:val="20"/>
              </w:rPr>
              <w:t xml:space="preserve"> for week long hires</w:t>
            </w:r>
          </w:p>
          <w:p w14:paraId="49BE4273" w14:textId="77777777" w:rsidR="001D72F3" w:rsidRPr="00A5771E" w:rsidRDefault="001D72F3" w:rsidP="001D72F3">
            <w:pPr>
              <w:rPr>
                <w:sz w:val="20"/>
                <w:szCs w:val="20"/>
              </w:rPr>
            </w:pPr>
            <w:r w:rsidRPr="00A5771E">
              <w:rPr>
                <w:sz w:val="20"/>
                <w:szCs w:val="20"/>
              </w:rPr>
              <w:t>£</w:t>
            </w:r>
            <w:r w:rsidR="00A84281">
              <w:rPr>
                <w:sz w:val="20"/>
                <w:szCs w:val="20"/>
              </w:rPr>
              <w:t>67</w:t>
            </w:r>
            <w:r w:rsidRPr="00A5771E">
              <w:rPr>
                <w:sz w:val="20"/>
                <w:szCs w:val="20"/>
              </w:rPr>
              <w:t xml:space="preserve"> for day </w:t>
            </w:r>
            <w:r w:rsidR="00D75421" w:rsidRPr="00A5771E">
              <w:rPr>
                <w:sz w:val="20"/>
                <w:szCs w:val="20"/>
              </w:rPr>
              <w:t xml:space="preserve">long </w:t>
            </w:r>
            <w:r w:rsidRPr="00A5771E">
              <w:rPr>
                <w:sz w:val="20"/>
                <w:szCs w:val="20"/>
              </w:rPr>
              <w:t xml:space="preserve">hires </w:t>
            </w:r>
          </w:p>
          <w:p w14:paraId="23080FC5" w14:textId="77777777" w:rsidR="001D72F3" w:rsidRPr="00A5771E" w:rsidRDefault="001D72F3" w:rsidP="001D72F3">
            <w:pPr>
              <w:rPr>
                <w:sz w:val="20"/>
                <w:szCs w:val="20"/>
              </w:rPr>
            </w:pPr>
          </w:p>
        </w:tc>
      </w:tr>
      <w:tr w:rsidR="001D72F3" w:rsidRPr="001D72F3" w14:paraId="1F5B9A18" w14:textId="77777777" w:rsidTr="001D72F3">
        <w:tc>
          <w:tcPr>
            <w:tcW w:w="9478" w:type="dxa"/>
            <w:gridSpan w:val="2"/>
            <w:shd w:val="clear" w:color="auto" w:fill="D9D9D9"/>
          </w:tcPr>
          <w:p w14:paraId="641F49B5" w14:textId="77777777" w:rsidR="001D72F3" w:rsidRPr="00784721" w:rsidRDefault="001D72F3" w:rsidP="001D72F3">
            <w:r w:rsidRPr="001D72F3">
              <w:rPr>
                <w:b/>
              </w:rPr>
              <w:t xml:space="preserve">Marketing </w:t>
            </w:r>
          </w:p>
        </w:tc>
      </w:tr>
      <w:tr w:rsidR="001D72F3" w:rsidRPr="001D72F3" w14:paraId="67FB5EA7" w14:textId="77777777" w:rsidTr="001D72F3">
        <w:tc>
          <w:tcPr>
            <w:tcW w:w="6487" w:type="dxa"/>
          </w:tcPr>
          <w:p w14:paraId="18334F6E" w14:textId="77777777" w:rsidR="003247E9" w:rsidRPr="00A5771E" w:rsidRDefault="00F93BB9" w:rsidP="003247E9">
            <w:pPr>
              <w:rPr>
                <w:sz w:val="20"/>
                <w:szCs w:val="20"/>
              </w:rPr>
            </w:pPr>
            <w:r w:rsidRPr="00A5771E">
              <w:rPr>
                <w:sz w:val="20"/>
                <w:szCs w:val="20"/>
              </w:rPr>
              <w:t xml:space="preserve">The </w:t>
            </w:r>
            <w:r w:rsidR="001D72F3" w:rsidRPr="00A5771E">
              <w:rPr>
                <w:sz w:val="20"/>
                <w:szCs w:val="20"/>
              </w:rPr>
              <w:t>Electric Theatre Season Brochure inclusion</w:t>
            </w:r>
            <w:r w:rsidR="00836B55" w:rsidRPr="00A5771E">
              <w:rPr>
                <w:sz w:val="20"/>
                <w:szCs w:val="20"/>
              </w:rPr>
              <w:t>:</w:t>
            </w:r>
            <w:r w:rsidR="001D72F3" w:rsidRPr="00A5771E">
              <w:rPr>
                <w:sz w:val="20"/>
                <w:szCs w:val="20"/>
              </w:rPr>
              <w:t xml:space="preserve"> </w:t>
            </w:r>
            <w:r w:rsidR="00836B55" w:rsidRPr="00A5771E">
              <w:rPr>
                <w:sz w:val="20"/>
                <w:szCs w:val="20"/>
              </w:rPr>
              <w:t xml:space="preserve"> </w:t>
            </w:r>
            <w:r w:rsidR="003247E9" w:rsidRPr="00A5771E">
              <w:rPr>
                <w:sz w:val="20"/>
                <w:szCs w:val="20"/>
              </w:rPr>
              <w:t xml:space="preserve">One third of a page </w:t>
            </w:r>
          </w:p>
          <w:p w14:paraId="037AF818" w14:textId="77777777" w:rsidR="003247E9" w:rsidRPr="00A5771E" w:rsidRDefault="00836B55" w:rsidP="003247E9">
            <w:pPr>
              <w:rPr>
                <w:sz w:val="20"/>
                <w:szCs w:val="20"/>
              </w:rPr>
            </w:pPr>
            <w:r w:rsidRPr="00A5771E">
              <w:rPr>
                <w:sz w:val="20"/>
                <w:szCs w:val="20"/>
              </w:rPr>
              <w:t xml:space="preserve">                                                                                       </w:t>
            </w:r>
            <w:r w:rsidR="003247E9" w:rsidRPr="00A5771E">
              <w:rPr>
                <w:sz w:val="20"/>
                <w:szCs w:val="20"/>
              </w:rPr>
              <w:t>Two thirds of a page</w:t>
            </w:r>
          </w:p>
          <w:p w14:paraId="1F8C6EFD" w14:textId="77777777" w:rsidR="003247E9" w:rsidRPr="00A5771E" w:rsidRDefault="00836B55" w:rsidP="003247E9">
            <w:pPr>
              <w:rPr>
                <w:sz w:val="20"/>
                <w:szCs w:val="20"/>
              </w:rPr>
            </w:pPr>
            <w:r w:rsidRPr="00A5771E">
              <w:rPr>
                <w:sz w:val="20"/>
                <w:szCs w:val="20"/>
              </w:rPr>
              <w:t xml:space="preserve">                                                                                       </w:t>
            </w:r>
            <w:r w:rsidR="003247E9" w:rsidRPr="00A5771E">
              <w:rPr>
                <w:sz w:val="20"/>
                <w:szCs w:val="20"/>
              </w:rPr>
              <w:t xml:space="preserve">Full page </w:t>
            </w:r>
          </w:p>
        </w:tc>
        <w:tc>
          <w:tcPr>
            <w:tcW w:w="2991" w:type="dxa"/>
          </w:tcPr>
          <w:p w14:paraId="698A9136" w14:textId="77777777" w:rsidR="003247E9" w:rsidRPr="00707D93" w:rsidRDefault="003247E9" w:rsidP="001D72F3">
            <w:pPr>
              <w:rPr>
                <w:color w:val="0D0D0D" w:themeColor="text1" w:themeTint="F2"/>
                <w:sz w:val="20"/>
                <w:szCs w:val="20"/>
              </w:rPr>
            </w:pPr>
            <w:bookmarkStart w:id="0" w:name="_GoBack"/>
            <w:r w:rsidRPr="00707D93">
              <w:rPr>
                <w:color w:val="0D0D0D" w:themeColor="text1" w:themeTint="F2"/>
                <w:sz w:val="20"/>
                <w:szCs w:val="20"/>
              </w:rPr>
              <w:t>£</w:t>
            </w:r>
            <w:r w:rsidR="00A84281" w:rsidRPr="00707D93">
              <w:rPr>
                <w:color w:val="0D0D0D" w:themeColor="text1" w:themeTint="F2"/>
                <w:sz w:val="20"/>
                <w:szCs w:val="20"/>
              </w:rPr>
              <w:t>6</w:t>
            </w:r>
            <w:r w:rsidR="001861F0" w:rsidRPr="00707D93">
              <w:rPr>
                <w:color w:val="0D0D0D" w:themeColor="text1" w:themeTint="F2"/>
                <w:sz w:val="20"/>
                <w:szCs w:val="20"/>
              </w:rPr>
              <w:t>5</w:t>
            </w:r>
          </w:p>
          <w:p w14:paraId="03F1B264" w14:textId="77777777" w:rsidR="003247E9" w:rsidRPr="00707D93" w:rsidRDefault="003247E9" w:rsidP="001D72F3">
            <w:pPr>
              <w:rPr>
                <w:color w:val="0D0D0D" w:themeColor="text1" w:themeTint="F2"/>
                <w:sz w:val="20"/>
                <w:szCs w:val="20"/>
              </w:rPr>
            </w:pPr>
            <w:r w:rsidRPr="00707D93">
              <w:rPr>
                <w:color w:val="0D0D0D" w:themeColor="text1" w:themeTint="F2"/>
                <w:sz w:val="20"/>
                <w:szCs w:val="20"/>
              </w:rPr>
              <w:t>£</w:t>
            </w:r>
            <w:r w:rsidR="001861F0" w:rsidRPr="00707D93">
              <w:rPr>
                <w:color w:val="0D0D0D" w:themeColor="text1" w:themeTint="F2"/>
                <w:sz w:val="20"/>
                <w:szCs w:val="20"/>
              </w:rPr>
              <w:t>125</w:t>
            </w:r>
            <w:r w:rsidRPr="00707D93">
              <w:rPr>
                <w:color w:val="0D0D0D" w:themeColor="text1" w:themeTint="F2"/>
                <w:sz w:val="20"/>
                <w:szCs w:val="20"/>
              </w:rPr>
              <w:t xml:space="preserve"> </w:t>
            </w:r>
          </w:p>
          <w:p w14:paraId="6A555DC6" w14:textId="77777777" w:rsidR="001D72F3" w:rsidRPr="00A5771E" w:rsidRDefault="003247E9" w:rsidP="00A84281">
            <w:pPr>
              <w:rPr>
                <w:sz w:val="20"/>
                <w:szCs w:val="20"/>
              </w:rPr>
            </w:pPr>
            <w:r w:rsidRPr="00707D93">
              <w:rPr>
                <w:color w:val="0D0D0D" w:themeColor="text1" w:themeTint="F2"/>
                <w:sz w:val="20"/>
                <w:szCs w:val="20"/>
              </w:rPr>
              <w:t>£</w:t>
            </w:r>
            <w:r w:rsidR="001861F0" w:rsidRPr="00707D93">
              <w:rPr>
                <w:color w:val="0D0D0D" w:themeColor="text1" w:themeTint="F2"/>
                <w:sz w:val="20"/>
                <w:szCs w:val="20"/>
              </w:rPr>
              <w:t>220</w:t>
            </w:r>
            <w:r w:rsidR="001D72F3" w:rsidRPr="00707D93">
              <w:rPr>
                <w:color w:val="0D0D0D" w:themeColor="text1" w:themeTint="F2"/>
                <w:sz w:val="20"/>
                <w:szCs w:val="20"/>
              </w:rPr>
              <w:t xml:space="preserve"> </w:t>
            </w:r>
            <w:bookmarkEnd w:id="0"/>
          </w:p>
        </w:tc>
      </w:tr>
      <w:tr w:rsidR="001D72F3" w:rsidRPr="001D72F3" w14:paraId="7397875E" w14:textId="77777777" w:rsidTr="001D72F3">
        <w:tc>
          <w:tcPr>
            <w:tcW w:w="9478" w:type="dxa"/>
            <w:gridSpan w:val="2"/>
            <w:shd w:val="clear" w:color="auto" w:fill="D9D9D9"/>
          </w:tcPr>
          <w:p w14:paraId="316B11D3" w14:textId="77777777" w:rsidR="001D72F3" w:rsidRDefault="001D72F3" w:rsidP="001D72F3">
            <w:r w:rsidRPr="001D72F3">
              <w:rPr>
                <w:b/>
              </w:rPr>
              <w:t xml:space="preserve">Technical </w:t>
            </w:r>
          </w:p>
        </w:tc>
      </w:tr>
      <w:tr w:rsidR="001D72F3" w:rsidRPr="001D72F3" w14:paraId="51833AC2" w14:textId="77777777" w:rsidTr="001D72F3">
        <w:tc>
          <w:tcPr>
            <w:tcW w:w="9478" w:type="dxa"/>
            <w:gridSpan w:val="2"/>
          </w:tcPr>
          <w:p w14:paraId="17311870" w14:textId="77777777" w:rsidR="001D72F3" w:rsidRPr="00A5771E" w:rsidRDefault="001D72F3" w:rsidP="001D72F3">
            <w:pPr>
              <w:rPr>
                <w:sz w:val="20"/>
                <w:szCs w:val="20"/>
              </w:rPr>
            </w:pPr>
            <w:r w:rsidRPr="00A5771E">
              <w:rPr>
                <w:sz w:val="20"/>
                <w:szCs w:val="20"/>
              </w:rPr>
              <w:t xml:space="preserve">The Theatre’s up to date Tech Spec is available online at </w:t>
            </w:r>
            <w:hyperlink r:id="rId27" w:history="1">
              <w:r w:rsidRPr="00A5771E">
                <w:rPr>
                  <w:rStyle w:val="Hyperlink"/>
                  <w:sz w:val="20"/>
                  <w:szCs w:val="20"/>
                </w:rPr>
                <w:t>www.electrictheatre.co.uk</w:t>
              </w:r>
            </w:hyperlink>
            <w:r w:rsidRPr="00A5771E">
              <w:rPr>
                <w:sz w:val="20"/>
                <w:szCs w:val="20"/>
              </w:rPr>
              <w:t xml:space="preserve"> </w:t>
            </w:r>
          </w:p>
        </w:tc>
      </w:tr>
      <w:tr w:rsidR="001D72F3" w:rsidRPr="001D72F3" w14:paraId="47F8D375" w14:textId="77777777" w:rsidTr="001D72F3">
        <w:tc>
          <w:tcPr>
            <w:tcW w:w="6487" w:type="dxa"/>
          </w:tcPr>
          <w:p w14:paraId="3271F58D" w14:textId="77777777" w:rsidR="001D72F3" w:rsidRPr="00A5771E" w:rsidRDefault="001D72F3" w:rsidP="001D72F3">
            <w:pPr>
              <w:rPr>
                <w:sz w:val="20"/>
                <w:szCs w:val="20"/>
              </w:rPr>
            </w:pPr>
            <w:r w:rsidRPr="00A5771E">
              <w:rPr>
                <w:sz w:val="20"/>
                <w:szCs w:val="20"/>
              </w:rPr>
              <w:t>Smoke</w:t>
            </w:r>
            <w:r w:rsidR="00A84281">
              <w:rPr>
                <w:sz w:val="20"/>
                <w:szCs w:val="20"/>
              </w:rPr>
              <w:t xml:space="preserve"> / haze</w:t>
            </w:r>
            <w:r w:rsidRPr="00A5771E">
              <w:rPr>
                <w:sz w:val="20"/>
                <w:szCs w:val="20"/>
              </w:rPr>
              <w:t xml:space="preserve"> machine </w:t>
            </w:r>
            <w:r w:rsidR="00A84281">
              <w:rPr>
                <w:sz w:val="20"/>
                <w:szCs w:val="20"/>
              </w:rPr>
              <w:t>(including 1 x 2.5litre bottle of fluid)</w:t>
            </w:r>
          </w:p>
        </w:tc>
        <w:tc>
          <w:tcPr>
            <w:tcW w:w="2991" w:type="dxa"/>
          </w:tcPr>
          <w:p w14:paraId="58E5EA3A" w14:textId="77777777" w:rsidR="00A84281" w:rsidRPr="00A84281" w:rsidRDefault="00A84281" w:rsidP="00A84281">
            <w:pPr>
              <w:rPr>
                <w:sz w:val="20"/>
                <w:szCs w:val="20"/>
              </w:rPr>
            </w:pPr>
            <w:r w:rsidRPr="00A84281">
              <w:rPr>
                <w:sz w:val="20"/>
                <w:szCs w:val="20"/>
              </w:rPr>
              <w:t>£</w:t>
            </w:r>
            <w:r>
              <w:rPr>
                <w:sz w:val="20"/>
                <w:szCs w:val="20"/>
              </w:rPr>
              <w:t>3</w:t>
            </w:r>
            <w:r w:rsidR="00266D56">
              <w:rPr>
                <w:sz w:val="20"/>
                <w:szCs w:val="20"/>
              </w:rPr>
              <w:t>3</w:t>
            </w:r>
            <w:r w:rsidRPr="00A84281">
              <w:rPr>
                <w:sz w:val="20"/>
                <w:szCs w:val="20"/>
              </w:rPr>
              <w:t xml:space="preserve"> for week long hires</w:t>
            </w:r>
          </w:p>
          <w:p w14:paraId="0757A245" w14:textId="77777777" w:rsidR="001D72F3" w:rsidRPr="00A5771E" w:rsidRDefault="00266D56" w:rsidP="00A84281">
            <w:pPr>
              <w:rPr>
                <w:sz w:val="20"/>
                <w:szCs w:val="20"/>
              </w:rPr>
            </w:pPr>
            <w:r>
              <w:rPr>
                <w:sz w:val="20"/>
                <w:szCs w:val="20"/>
              </w:rPr>
              <w:t>£17</w:t>
            </w:r>
            <w:r w:rsidR="00A84281" w:rsidRPr="00A84281">
              <w:rPr>
                <w:sz w:val="20"/>
                <w:szCs w:val="20"/>
              </w:rPr>
              <w:t xml:space="preserve"> for day long hires</w:t>
            </w:r>
          </w:p>
        </w:tc>
      </w:tr>
      <w:tr w:rsidR="001D72F3" w:rsidRPr="001D72F3" w14:paraId="6D040704" w14:textId="77777777" w:rsidTr="001D72F3">
        <w:tc>
          <w:tcPr>
            <w:tcW w:w="6487" w:type="dxa"/>
          </w:tcPr>
          <w:p w14:paraId="2FD517A8" w14:textId="77777777" w:rsidR="001D72F3" w:rsidRDefault="001D72F3" w:rsidP="001D72F3">
            <w:pPr>
              <w:rPr>
                <w:sz w:val="20"/>
                <w:szCs w:val="20"/>
              </w:rPr>
            </w:pPr>
            <w:r w:rsidRPr="00A5771E">
              <w:rPr>
                <w:sz w:val="20"/>
                <w:szCs w:val="20"/>
              </w:rPr>
              <w:t xml:space="preserve">Projector </w:t>
            </w:r>
          </w:p>
          <w:p w14:paraId="1CF94DF1" w14:textId="77777777" w:rsidR="00FC2BC7" w:rsidRPr="00A5771E" w:rsidRDefault="00FC2BC7" w:rsidP="004C12BB">
            <w:pPr>
              <w:rPr>
                <w:sz w:val="20"/>
                <w:szCs w:val="20"/>
              </w:rPr>
            </w:pPr>
            <w:r>
              <w:rPr>
                <w:sz w:val="20"/>
                <w:szCs w:val="20"/>
              </w:rPr>
              <w:t>Christie DHD 951Q 8500LM HD projector with lens 0.8-1.0 or 1.6-2.4  </w:t>
            </w:r>
          </w:p>
        </w:tc>
        <w:tc>
          <w:tcPr>
            <w:tcW w:w="2991" w:type="dxa"/>
          </w:tcPr>
          <w:p w14:paraId="232FDC16" w14:textId="77777777" w:rsidR="001D72F3" w:rsidRPr="00A5771E" w:rsidRDefault="003247E9" w:rsidP="001D72F3">
            <w:pPr>
              <w:rPr>
                <w:sz w:val="20"/>
                <w:szCs w:val="20"/>
              </w:rPr>
            </w:pPr>
            <w:r w:rsidRPr="00A5771E">
              <w:rPr>
                <w:sz w:val="20"/>
                <w:szCs w:val="20"/>
              </w:rPr>
              <w:t>£</w:t>
            </w:r>
            <w:r w:rsidR="00FC2BC7">
              <w:rPr>
                <w:sz w:val="20"/>
                <w:szCs w:val="20"/>
              </w:rPr>
              <w:t>30</w:t>
            </w:r>
            <w:r w:rsidRPr="00A5771E">
              <w:rPr>
                <w:sz w:val="20"/>
                <w:szCs w:val="20"/>
              </w:rPr>
              <w:t>0</w:t>
            </w:r>
            <w:r w:rsidR="001D72F3" w:rsidRPr="00A5771E">
              <w:rPr>
                <w:sz w:val="20"/>
                <w:szCs w:val="20"/>
              </w:rPr>
              <w:t xml:space="preserve"> per week </w:t>
            </w:r>
          </w:p>
          <w:p w14:paraId="7E1B010B" w14:textId="77777777" w:rsidR="001D72F3" w:rsidRPr="00A5771E" w:rsidRDefault="00FC2BC7" w:rsidP="00FC2BC7">
            <w:pPr>
              <w:rPr>
                <w:sz w:val="20"/>
                <w:szCs w:val="20"/>
              </w:rPr>
            </w:pPr>
            <w:r>
              <w:rPr>
                <w:sz w:val="20"/>
                <w:szCs w:val="20"/>
              </w:rPr>
              <w:t xml:space="preserve">£100 per day </w:t>
            </w:r>
          </w:p>
        </w:tc>
      </w:tr>
      <w:tr w:rsidR="00FC2BC7" w14:paraId="5903B263" w14:textId="77777777" w:rsidTr="00FC2BC7">
        <w:tc>
          <w:tcPr>
            <w:tcW w:w="6487" w:type="dxa"/>
            <w:tcBorders>
              <w:top w:val="single" w:sz="4" w:space="0" w:color="auto"/>
              <w:left w:val="single" w:sz="4" w:space="0" w:color="auto"/>
              <w:bottom w:val="single" w:sz="4" w:space="0" w:color="auto"/>
              <w:right w:val="single" w:sz="4" w:space="0" w:color="auto"/>
            </w:tcBorders>
          </w:tcPr>
          <w:p w14:paraId="4E8E26C1" w14:textId="77777777" w:rsidR="00FC2BC7" w:rsidRPr="00FC2BC7" w:rsidRDefault="00FC2BC7">
            <w:pPr>
              <w:rPr>
                <w:sz w:val="20"/>
                <w:szCs w:val="20"/>
              </w:rPr>
            </w:pPr>
            <w:r>
              <w:rPr>
                <w:sz w:val="20"/>
                <w:szCs w:val="20"/>
              </w:rPr>
              <w:t>Projector</w:t>
            </w:r>
          </w:p>
          <w:p w14:paraId="3E718F28" w14:textId="77777777" w:rsidR="00FC2BC7" w:rsidRPr="00FC2BC7" w:rsidRDefault="00FC2BC7">
            <w:pPr>
              <w:rPr>
                <w:sz w:val="20"/>
                <w:szCs w:val="20"/>
              </w:rPr>
            </w:pPr>
            <w:r>
              <w:rPr>
                <w:sz w:val="20"/>
                <w:szCs w:val="20"/>
              </w:rPr>
              <w:t>Epson EMP7900 XGA 4000LM projector with lens 1:1.35</w:t>
            </w:r>
          </w:p>
        </w:tc>
        <w:tc>
          <w:tcPr>
            <w:tcW w:w="2991" w:type="dxa"/>
            <w:tcBorders>
              <w:top w:val="single" w:sz="4" w:space="0" w:color="auto"/>
              <w:left w:val="single" w:sz="4" w:space="0" w:color="auto"/>
              <w:bottom w:val="single" w:sz="4" w:space="0" w:color="auto"/>
              <w:right w:val="single" w:sz="4" w:space="0" w:color="auto"/>
            </w:tcBorders>
          </w:tcPr>
          <w:p w14:paraId="258DD197" w14:textId="77777777" w:rsidR="00FC2BC7" w:rsidRPr="00FC2BC7" w:rsidRDefault="00FC2BC7">
            <w:pPr>
              <w:rPr>
                <w:sz w:val="20"/>
                <w:szCs w:val="20"/>
              </w:rPr>
            </w:pPr>
            <w:r>
              <w:rPr>
                <w:sz w:val="20"/>
                <w:szCs w:val="20"/>
              </w:rPr>
              <w:t>£200 per week</w:t>
            </w:r>
          </w:p>
          <w:p w14:paraId="4CAE6273" w14:textId="77777777" w:rsidR="00FC2BC7" w:rsidRPr="00FC2BC7" w:rsidRDefault="00FC2BC7" w:rsidP="00FC2BC7">
            <w:pPr>
              <w:rPr>
                <w:sz w:val="20"/>
                <w:szCs w:val="20"/>
              </w:rPr>
            </w:pPr>
            <w:r>
              <w:rPr>
                <w:sz w:val="20"/>
                <w:szCs w:val="20"/>
              </w:rPr>
              <w:t xml:space="preserve">£75 per day </w:t>
            </w:r>
          </w:p>
        </w:tc>
      </w:tr>
      <w:tr w:rsidR="00FC2BC7" w:rsidRPr="001D72F3" w14:paraId="4978F178" w14:textId="77777777" w:rsidTr="001D72F3">
        <w:tc>
          <w:tcPr>
            <w:tcW w:w="6487" w:type="dxa"/>
          </w:tcPr>
          <w:p w14:paraId="7DDF6D48" w14:textId="77777777" w:rsidR="00FC2BC7" w:rsidRDefault="00FC2BC7" w:rsidP="00FC2BC7">
            <w:pPr>
              <w:rPr>
                <w:sz w:val="20"/>
                <w:szCs w:val="20"/>
              </w:rPr>
            </w:pPr>
            <w:r>
              <w:rPr>
                <w:sz w:val="20"/>
                <w:szCs w:val="20"/>
              </w:rPr>
              <w:t>22ft x 17ft rear projection screen</w:t>
            </w:r>
          </w:p>
          <w:p w14:paraId="7F7063E1" w14:textId="77777777" w:rsidR="00FC2BC7" w:rsidRPr="00A5771E" w:rsidRDefault="00FC2BC7" w:rsidP="00FC2BC7">
            <w:pPr>
              <w:rPr>
                <w:sz w:val="20"/>
                <w:szCs w:val="20"/>
              </w:rPr>
            </w:pPr>
            <w:r>
              <w:rPr>
                <w:sz w:val="20"/>
                <w:szCs w:val="20"/>
              </w:rPr>
              <w:t>Fixed position bar 12</w:t>
            </w:r>
          </w:p>
        </w:tc>
        <w:tc>
          <w:tcPr>
            <w:tcW w:w="2991" w:type="dxa"/>
          </w:tcPr>
          <w:p w14:paraId="15B4B157" w14:textId="77777777" w:rsidR="00FC2BC7" w:rsidRDefault="00FC2BC7" w:rsidP="00FC2BC7">
            <w:pPr>
              <w:rPr>
                <w:sz w:val="20"/>
                <w:szCs w:val="20"/>
              </w:rPr>
            </w:pPr>
            <w:r>
              <w:rPr>
                <w:sz w:val="20"/>
                <w:szCs w:val="20"/>
              </w:rPr>
              <w:t xml:space="preserve">£150 per week </w:t>
            </w:r>
          </w:p>
          <w:p w14:paraId="50042129" w14:textId="77777777" w:rsidR="00FC2BC7" w:rsidRDefault="00FC2BC7" w:rsidP="00FC2BC7">
            <w:pPr>
              <w:rPr>
                <w:sz w:val="20"/>
                <w:szCs w:val="20"/>
              </w:rPr>
            </w:pPr>
            <w:r>
              <w:rPr>
                <w:sz w:val="20"/>
                <w:szCs w:val="20"/>
              </w:rPr>
              <w:t>£75 per day</w:t>
            </w:r>
          </w:p>
        </w:tc>
      </w:tr>
      <w:tr w:rsidR="00FC2BC7" w:rsidRPr="001D72F3" w14:paraId="32CF35A2" w14:textId="77777777" w:rsidTr="001D72F3">
        <w:tc>
          <w:tcPr>
            <w:tcW w:w="6487" w:type="dxa"/>
          </w:tcPr>
          <w:p w14:paraId="3FD45EB0" w14:textId="77777777" w:rsidR="00FC2BC7" w:rsidRPr="00A5771E" w:rsidRDefault="00FC2BC7" w:rsidP="001D72F3">
            <w:pPr>
              <w:rPr>
                <w:sz w:val="20"/>
                <w:szCs w:val="20"/>
              </w:rPr>
            </w:pPr>
            <w:r w:rsidRPr="00A5771E">
              <w:rPr>
                <w:sz w:val="20"/>
                <w:szCs w:val="20"/>
              </w:rPr>
              <w:t>12ft x 9ft</w:t>
            </w:r>
            <w:r>
              <w:rPr>
                <w:sz w:val="20"/>
                <w:szCs w:val="20"/>
              </w:rPr>
              <w:t xml:space="preserve"> rear projection</w:t>
            </w:r>
            <w:r w:rsidRPr="00A5771E">
              <w:rPr>
                <w:sz w:val="20"/>
                <w:szCs w:val="20"/>
              </w:rPr>
              <w:t xml:space="preserve"> screen </w:t>
            </w:r>
          </w:p>
        </w:tc>
        <w:tc>
          <w:tcPr>
            <w:tcW w:w="2991" w:type="dxa"/>
          </w:tcPr>
          <w:p w14:paraId="51415476" w14:textId="77777777" w:rsidR="00FC2BC7" w:rsidRDefault="00FC2BC7">
            <w:pPr>
              <w:rPr>
                <w:rFonts w:eastAsiaTheme="minorHAnsi"/>
                <w:sz w:val="20"/>
                <w:szCs w:val="20"/>
              </w:rPr>
            </w:pPr>
            <w:r>
              <w:rPr>
                <w:sz w:val="20"/>
                <w:szCs w:val="20"/>
              </w:rPr>
              <w:t>£100 per week</w:t>
            </w:r>
          </w:p>
          <w:p w14:paraId="52521A7E" w14:textId="77777777" w:rsidR="00FC2BC7" w:rsidRDefault="00FC2BC7">
            <w:pPr>
              <w:rPr>
                <w:rFonts w:eastAsiaTheme="minorHAnsi"/>
                <w:sz w:val="20"/>
                <w:szCs w:val="20"/>
              </w:rPr>
            </w:pPr>
            <w:r>
              <w:rPr>
                <w:sz w:val="20"/>
                <w:szCs w:val="20"/>
              </w:rPr>
              <w:t xml:space="preserve">£50 per day </w:t>
            </w:r>
          </w:p>
        </w:tc>
      </w:tr>
      <w:tr w:rsidR="00FC2BC7" w:rsidRPr="001D72F3" w14:paraId="762CBB5A" w14:textId="77777777" w:rsidTr="001D72F3">
        <w:tc>
          <w:tcPr>
            <w:tcW w:w="6487" w:type="dxa"/>
          </w:tcPr>
          <w:p w14:paraId="524943DE" w14:textId="77777777" w:rsidR="00FC2BC7" w:rsidRPr="00A5771E" w:rsidRDefault="00FC2BC7" w:rsidP="00FC2BC7">
            <w:pPr>
              <w:rPr>
                <w:sz w:val="20"/>
                <w:szCs w:val="20"/>
              </w:rPr>
            </w:pPr>
            <w:r w:rsidRPr="00A5771E">
              <w:rPr>
                <w:sz w:val="20"/>
                <w:szCs w:val="20"/>
              </w:rPr>
              <w:t>8ft x 6ft</w:t>
            </w:r>
            <w:r>
              <w:rPr>
                <w:sz w:val="20"/>
                <w:szCs w:val="20"/>
              </w:rPr>
              <w:t xml:space="preserve"> front projection</w:t>
            </w:r>
            <w:r w:rsidRPr="00A5771E">
              <w:rPr>
                <w:sz w:val="20"/>
                <w:szCs w:val="20"/>
              </w:rPr>
              <w:t xml:space="preserve"> screen </w:t>
            </w:r>
          </w:p>
        </w:tc>
        <w:tc>
          <w:tcPr>
            <w:tcW w:w="2991" w:type="dxa"/>
          </w:tcPr>
          <w:p w14:paraId="5FBD8871" w14:textId="77777777" w:rsidR="00FC2BC7" w:rsidRDefault="00FC2BC7">
            <w:pPr>
              <w:rPr>
                <w:rFonts w:eastAsiaTheme="minorHAnsi"/>
                <w:sz w:val="20"/>
                <w:szCs w:val="20"/>
              </w:rPr>
            </w:pPr>
            <w:r>
              <w:rPr>
                <w:sz w:val="20"/>
                <w:szCs w:val="20"/>
              </w:rPr>
              <w:t>£80 per week</w:t>
            </w:r>
          </w:p>
          <w:p w14:paraId="05284D5E" w14:textId="77777777" w:rsidR="00FC2BC7" w:rsidRDefault="00FC2BC7">
            <w:pPr>
              <w:rPr>
                <w:rFonts w:eastAsiaTheme="minorHAnsi"/>
                <w:sz w:val="20"/>
                <w:szCs w:val="20"/>
              </w:rPr>
            </w:pPr>
            <w:r>
              <w:rPr>
                <w:sz w:val="20"/>
                <w:szCs w:val="20"/>
              </w:rPr>
              <w:t>£40 per day</w:t>
            </w:r>
          </w:p>
        </w:tc>
      </w:tr>
      <w:tr w:rsidR="001D72F3" w:rsidRPr="001D72F3" w14:paraId="2C82626C" w14:textId="77777777" w:rsidTr="001D72F3">
        <w:tc>
          <w:tcPr>
            <w:tcW w:w="6487" w:type="dxa"/>
          </w:tcPr>
          <w:p w14:paraId="2D1C7258" w14:textId="77777777" w:rsidR="001D72F3" w:rsidRPr="00A5771E" w:rsidRDefault="001D72F3" w:rsidP="001D72F3">
            <w:pPr>
              <w:rPr>
                <w:sz w:val="20"/>
                <w:szCs w:val="20"/>
              </w:rPr>
            </w:pPr>
            <w:r w:rsidRPr="00A5771E">
              <w:rPr>
                <w:sz w:val="20"/>
                <w:szCs w:val="20"/>
              </w:rPr>
              <w:t>Extra hours / part hours (outside of contracted hours, including run overs)</w:t>
            </w:r>
          </w:p>
        </w:tc>
        <w:tc>
          <w:tcPr>
            <w:tcW w:w="2991" w:type="dxa"/>
          </w:tcPr>
          <w:p w14:paraId="375B5D2E" w14:textId="77777777" w:rsidR="001D72F3" w:rsidRPr="00A5771E" w:rsidRDefault="00A84281" w:rsidP="001D72F3">
            <w:pPr>
              <w:rPr>
                <w:sz w:val="20"/>
                <w:szCs w:val="20"/>
              </w:rPr>
            </w:pPr>
            <w:r>
              <w:rPr>
                <w:sz w:val="20"/>
                <w:szCs w:val="20"/>
              </w:rPr>
              <w:t>£10</w:t>
            </w:r>
            <w:r w:rsidR="00266D56">
              <w:rPr>
                <w:sz w:val="20"/>
                <w:szCs w:val="20"/>
              </w:rPr>
              <w:t>6</w:t>
            </w:r>
            <w:r w:rsidR="001D72F3" w:rsidRPr="00A5771E">
              <w:rPr>
                <w:sz w:val="20"/>
                <w:szCs w:val="20"/>
              </w:rPr>
              <w:t xml:space="preserve"> without notice</w:t>
            </w:r>
          </w:p>
          <w:p w14:paraId="471284ED" w14:textId="77777777" w:rsidR="001D72F3" w:rsidRPr="00A5771E" w:rsidRDefault="00266D56" w:rsidP="00266D56">
            <w:pPr>
              <w:rPr>
                <w:sz w:val="20"/>
                <w:szCs w:val="20"/>
              </w:rPr>
            </w:pPr>
            <w:r>
              <w:rPr>
                <w:sz w:val="20"/>
                <w:szCs w:val="20"/>
              </w:rPr>
              <w:t>£71</w:t>
            </w:r>
            <w:r w:rsidR="001D72F3" w:rsidRPr="00A5771E">
              <w:rPr>
                <w:sz w:val="20"/>
                <w:szCs w:val="20"/>
              </w:rPr>
              <w:t xml:space="preserve"> with prior notice </w:t>
            </w:r>
          </w:p>
        </w:tc>
      </w:tr>
      <w:tr w:rsidR="001D72F3" w:rsidRPr="001D72F3" w14:paraId="232141E6" w14:textId="77777777" w:rsidTr="001D72F3">
        <w:tc>
          <w:tcPr>
            <w:tcW w:w="6487" w:type="dxa"/>
          </w:tcPr>
          <w:p w14:paraId="21069969" w14:textId="77777777" w:rsidR="001D72F3" w:rsidRPr="00A5771E" w:rsidRDefault="001D72F3" w:rsidP="001D72F3">
            <w:pPr>
              <w:rPr>
                <w:sz w:val="20"/>
                <w:szCs w:val="20"/>
              </w:rPr>
            </w:pPr>
            <w:r w:rsidRPr="00A5771E">
              <w:rPr>
                <w:sz w:val="20"/>
                <w:szCs w:val="20"/>
              </w:rPr>
              <w:t>Technical staff (including sound / LX operators)</w:t>
            </w:r>
          </w:p>
        </w:tc>
        <w:tc>
          <w:tcPr>
            <w:tcW w:w="2991" w:type="dxa"/>
          </w:tcPr>
          <w:p w14:paraId="15381243" w14:textId="77777777" w:rsidR="001D72F3" w:rsidRPr="00A5771E" w:rsidRDefault="003247E9" w:rsidP="00266D56">
            <w:pPr>
              <w:rPr>
                <w:sz w:val="20"/>
                <w:szCs w:val="20"/>
              </w:rPr>
            </w:pPr>
            <w:r w:rsidRPr="00A5771E">
              <w:rPr>
                <w:sz w:val="20"/>
                <w:szCs w:val="20"/>
              </w:rPr>
              <w:t>£1</w:t>
            </w:r>
            <w:r w:rsidR="00266D56">
              <w:rPr>
                <w:sz w:val="20"/>
                <w:szCs w:val="20"/>
              </w:rPr>
              <w:t>6</w:t>
            </w:r>
            <w:r w:rsidR="001D72F3" w:rsidRPr="00A5771E">
              <w:rPr>
                <w:sz w:val="20"/>
                <w:szCs w:val="20"/>
              </w:rPr>
              <w:t xml:space="preserve"> per hour </w:t>
            </w:r>
          </w:p>
        </w:tc>
      </w:tr>
      <w:tr w:rsidR="004E0935" w:rsidRPr="001D72F3" w14:paraId="7EA52AA9" w14:textId="77777777" w:rsidTr="001D72F3">
        <w:tc>
          <w:tcPr>
            <w:tcW w:w="6487" w:type="dxa"/>
          </w:tcPr>
          <w:p w14:paraId="4DE9D8D0" w14:textId="77777777" w:rsidR="004E0935" w:rsidRPr="00A5771E" w:rsidRDefault="004E0935" w:rsidP="00266D56">
            <w:pPr>
              <w:rPr>
                <w:sz w:val="20"/>
                <w:szCs w:val="20"/>
              </w:rPr>
            </w:pPr>
            <w:r w:rsidRPr="00A5771E">
              <w:rPr>
                <w:sz w:val="20"/>
                <w:szCs w:val="20"/>
              </w:rPr>
              <w:t xml:space="preserve">Pit </w:t>
            </w:r>
            <w:r w:rsidR="00266D56">
              <w:rPr>
                <w:sz w:val="20"/>
                <w:szCs w:val="20"/>
              </w:rPr>
              <w:t xml:space="preserve">installation / removal </w:t>
            </w:r>
          </w:p>
        </w:tc>
        <w:tc>
          <w:tcPr>
            <w:tcW w:w="2991" w:type="dxa"/>
          </w:tcPr>
          <w:p w14:paraId="1F2F8F9D" w14:textId="77777777" w:rsidR="004E0935" w:rsidRPr="00A5771E" w:rsidRDefault="004E0935" w:rsidP="00266D56">
            <w:pPr>
              <w:rPr>
                <w:sz w:val="20"/>
                <w:szCs w:val="20"/>
              </w:rPr>
            </w:pPr>
            <w:r w:rsidRPr="00A5771E">
              <w:rPr>
                <w:sz w:val="20"/>
                <w:szCs w:val="20"/>
              </w:rPr>
              <w:t>£</w:t>
            </w:r>
            <w:r w:rsidR="00266D56">
              <w:rPr>
                <w:sz w:val="20"/>
                <w:szCs w:val="20"/>
              </w:rPr>
              <w:t>96</w:t>
            </w:r>
          </w:p>
        </w:tc>
      </w:tr>
      <w:tr w:rsidR="000B5306" w:rsidRPr="001D72F3" w14:paraId="387E33A0" w14:textId="77777777" w:rsidTr="000B5306">
        <w:tc>
          <w:tcPr>
            <w:tcW w:w="6487" w:type="dxa"/>
          </w:tcPr>
          <w:p w14:paraId="2162912E" w14:textId="77777777" w:rsidR="000B5306" w:rsidRPr="00A5771E" w:rsidRDefault="005D1325" w:rsidP="003247E9">
            <w:pPr>
              <w:rPr>
                <w:sz w:val="20"/>
                <w:szCs w:val="20"/>
              </w:rPr>
            </w:pPr>
            <w:r w:rsidRPr="00A5771E">
              <w:rPr>
                <w:sz w:val="20"/>
                <w:szCs w:val="20"/>
              </w:rPr>
              <w:t>Robe Robin DLS Lights</w:t>
            </w:r>
          </w:p>
        </w:tc>
        <w:tc>
          <w:tcPr>
            <w:tcW w:w="2991" w:type="dxa"/>
          </w:tcPr>
          <w:p w14:paraId="5D6847E2" w14:textId="77777777" w:rsidR="000B5306" w:rsidRPr="00A5771E" w:rsidRDefault="000B5306" w:rsidP="000B5306">
            <w:pPr>
              <w:rPr>
                <w:b/>
                <w:sz w:val="20"/>
                <w:szCs w:val="20"/>
              </w:rPr>
            </w:pPr>
            <w:r w:rsidRPr="00A5771E">
              <w:rPr>
                <w:sz w:val="20"/>
                <w:szCs w:val="20"/>
              </w:rPr>
              <w:t>£</w:t>
            </w:r>
            <w:r w:rsidR="00A84281">
              <w:rPr>
                <w:sz w:val="20"/>
                <w:szCs w:val="20"/>
              </w:rPr>
              <w:t>10</w:t>
            </w:r>
            <w:r w:rsidR="00594DC9">
              <w:rPr>
                <w:sz w:val="20"/>
                <w:szCs w:val="20"/>
              </w:rPr>
              <w:t>8</w:t>
            </w:r>
            <w:r w:rsidRPr="00A5771E">
              <w:rPr>
                <w:sz w:val="20"/>
                <w:szCs w:val="20"/>
              </w:rPr>
              <w:t xml:space="preserve"> per week per light </w:t>
            </w:r>
          </w:p>
          <w:p w14:paraId="049A8F75" w14:textId="77777777" w:rsidR="000B5306" w:rsidRPr="00A5771E" w:rsidRDefault="00594DC9" w:rsidP="000B5306">
            <w:pPr>
              <w:rPr>
                <w:sz w:val="20"/>
                <w:szCs w:val="20"/>
              </w:rPr>
            </w:pPr>
            <w:r>
              <w:rPr>
                <w:sz w:val="20"/>
                <w:szCs w:val="20"/>
              </w:rPr>
              <w:t>£54</w:t>
            </w:r>
            <w:r w:rsidR="000B5306" w:rsidRPr="00A5771E">
              <w:rPr>
                <w:sz w:val="20"/>
                <w:szCs w:val="20"/>
              </w:rPr>
              <w:t xml:space="preserve"> per day per light   </w:t>
            </w:r>
          </w:p>
        </w:tc>
      </w:tr>
      <w:tr w:rsidR="0060111A" w:rsidRPr="001D72F3" w14:paraId="02E9642C" w14:textId="77777777" w:rsidTr="0060111A">
        <w:tc>
          <w:tcPr>
            <w:tcW w:w="9478" w:type="dxa"/>
            <w:gridSpan w:val="2"/>
          </w:tcPr>
          <w:p w14:paraId="5C8F5CD6" w14:textId="77777777" w:rsidR="0060111A" w:rsidRPr="00A5771E" w:rsidRDefault="004E0935" w:rsidP="003247E9">
            <w:pPr>
              <w:rPr>
                <w:sz w:val="20"/>
                <w:szCs w:val="20"/>
              </w:rPr>
            </w:pPr>
            <w:r w:rsidRPr="00A5771E">
              <w:rPr>
                <w:sz w:val="20"/>
                <w:szCs w:val="20"/>
              </w:rPr>
              <w:t>Other technical equipment/</w:t>
            </w:r>
            <w:r w:rsidR="0060111A" w:rsidRPr="00A5771E">
              <w:rPr>
                <w:sz w:val="20"/>
                <w:szCs w:val="20"/>
              </w:rPr>
              <w:t xml:space="preserve">services </w:t>
            </w:r>
            <w:r w:rsidR="003247E9" w:rsidRPr="00A5771E">
              <w:rPr>
                <w:sz w:val="20"/>
                <w:szCs w:val="20"/>
              </w:rPr>
              <w:t>may be</w:t>
            </w:r>
            <w:r w:rsidR="0060111A" w:rsidRPr="00A5771E">
              <w:rPr>
                <w:sz w:val="20"/>
                <w:szCs w:val="20"/>
              </w:rPr>
              <w:t xml:space="preserve"> available. Please contact the Technical Team for a specific quote</w:t>
            </w:r>
          </w:p>
        </w:tc>
      </w:tr>
      <w:tr w:rsidR="004E0935" w:rsidRPr="001D72F3" w14:paraId="0413CF80" w14:textId="77777777" w:rsidTr="004E0935">
        <w:tc>
          <w:tcPr>
            <w:tcW w:w="9478" w:type="dxa"/>
            <w:gridSpan w:val="2"/>
            <w:shd w:val="clear" w:color="auto" w:fill="D9D9D9" w:themeFill="background1" w:themeFillShade="D9"/>
          </w:tcPr>
          <w:p w14:paraId="4EB4AB13" w14:textId="77777777" w:rsidR="004E0935" w:rsidRPr="004E0935" w:rsidRDefault="004E0935" w:rsidP="003247E9">
            <w:pPr>
              <w:rPr>
                <w:b/>
              </w:rPr>
            </w:pPr>
            <w:r w:rsidRPr="004E0935">
              <w:rPr>
                <w:b/>
              </w:rPr>
              <w:t>Catering</w:t>
            </w:r>
          </w:p>
        </w:tc>
      </w:tr>
      <w:tr w:rsidR="004E0935" w:rsidRPr="001D72F3" w14:paraId="09865AAA" w14:textId="77777777" w:rsidTr="004E0935">
        <w:tc>
          <w:tcPr>
            <w:tcW w:w="6487" w:type="dxa"/>
          </w:tcPr>
          <w:p w14:paraId="070C1295" w14:textId="77777777" w:rsidR="004E0935" w:rsidRPr="00A5771E" w:rsidRDefault="004E0935" w:rsidP="003247E9">
            <w:pPr>
              <w:rPr>
                <w:sz w:val="20"/>
                <w:szCs w:val="20"/>
              </w:rPr>
            </w:pPr>
            <w:r w:rsidRPr="00A5771E">
              <w:rPr>
                <w:sz w:val="20"/>
                <w:szCs w:val="20"/>
              </w:rPr>
              <w:t>Bar tab (on agreement)</w:t>
            </w:r>
          </w:p>
        </w:tc>
        <w:tc>
          <w:tcPr>
            <w:tcW w:w="2991" w:type="dxa"/>
          </w:tcPr>
          <w:p w14:paraId="753190A1" w14:textId="77777777" w:rsidR="004E0935" w:rsidRPr="00A5771E" w:rsidRDefault="00594DC9" w:rsidP="003247E9">
            <w:pPr>
              <w:rPr>
                <w:sz w:val="20"/>
                <w:szCs w:val="20"/>
              </w:rPr>
            </w:pPr>
            <w:r>
              <w:rPr>
                <w:sz w:val="20"/>
                <w:szCs w:val="20"/>
              </w:rPr>
              <w:t xml:space="preserve">As taken </w:t>
            </w:r>
          </w:p>
        </w:tc>
      </w:tr>
      <w:tr w:rsidR="001D72F3" w:rsidRPr="001D72F3" w14:paraId="75C9F8DC" w14:textId="77777777" w:rsidTr="001D72F3">
        <w:tc>
          <w:tcPr>
            <w:tcW w:w="9478" w:type="dxa"/>
            <w:gridSpan w:val="2"/>
            <w:shd w:val="clear" w:color="auto" w:fill="D9D9D9"/>
          </w:tcPr>
          <w:p w14:paraId="0250EE13" w14:textId="77777777" w:rsidR="001D72F3" w:rsidRPr="001D72F3" w:rsidRDefault="001D72F3" w:rsidP="001D72F3">
            <w:pPr>
              <w:rPr>
                <w:b/>
              </w:rPr>
            </w:pPr>
            <w:r w:rsidRPr="001D72F3">
              <w:rPr>
                <w:b/>
              </w:rPr>
              <w:t xml:space="preserve">Other </w:t>
            </w:r>
          </w:p>
        </w:tc>
      </w:tr>
      <w:tr w:rsidR="00836B55" w:rsidRPr="001D72F3" w14:paraId="5784BE0A" w14:textId="77777777" w:rsidTr="001D72F3">
        <w:tc>
          <w:tcPr>
            <w:tcW w:w="6487" w:type="dxa"/>
          </w:tcPr>
          <w:p w14:paraId="605D0556" w14:textId="77777777" w:rsidR="00836B55" w:rsidRPr="00A5771E" w:rsidRDefault="00836B55" w:rsidP="001D72F3">
            <w:pPr>
              <w:rPr>
                <w:sz w:val="20"/>
                <w:szCs w:val="20"/>
              </w:rPr>
            </w:pPr>
            <w:r w:rsidRPr="00A5771E">
              <w:rPr>
                <w:sz w:val="20"/>
                <w:szCs w:val="20"/>
              </w:rPr>
              <w:t>Extra car parking (if available)</w:t>
            </w:r>
          </w:p>
        </w:tc>
        <w:tc>
          <w:tcPr>
            <w:tcW w:w="2991" w:type="dxa"/>
          </w:tcPr>
          <w:p w14:paraId="6BA296EC" w14:textId="77777777" w:rsidR="00836B55" w:rsidRPr="00A5771E" w:rsidRDefault="00836B55" w:rsidP="00594DC9">
            <w:pPr>
              <w:rPr>
                <w:sz w:val="20"/>
                <w:szCs w:val="20"/>
              </w:rPr>
            </w:pPr>
            <w:r w:rsidRPr="00A5771E">
              <w:rPr>
                <w:sz w:val="20"/>
                <w:szCs w:val="20"/>
              </w:rPr>
              <w:t>£</w:t>
            </w:r>
            <w:r w:rsidR="00594DC9">
              <w:rPr>
                <w:sz w:val="20"/>
                <w:szCs w:val="20"/>
              </w:rPr>
              <w:t>16</w:t>
            </w:r>
            <w:r w:rsidR="00A84281">
              <w:rPr>
                <w:sz w:val="20"/>
                <w:szCs w:val="20"/>
              </w:rPr>
              <w:t xml:space="preserve"> </w:t>
            </w:r>
            <w:r w:rsidRPr="00A5771E">
              <w:rPr>
                <w:sz w:val="20"/>
                <w:szCs w:val="20"/>
              </w:rPr>
              <w:t>per space</w:t>
            </w:r>
          </w:p>
        </w:tc>
      </w:tr>
      <w:tr w:rsidR="001D72F3" w:rsidRPr="001D72F3" w14:paraId="3A780662" w14:textId="77777777" w:rsidTr="001D72F3">
        <w:tc>
          <w:tcPr>
            <w:tcW w:w="6487" w:type="dxa"/>
          </w:tcPr>
          <w:p w14:paraId="1A7B6B77" w14:textId="77777777" w:rsidR="001D72F3" w:rsidRPr="00A5771E" w:rsidRDefault="001D72F3" w:rsidP="001D72F3">
            <w:pPr>
              <w:rPr>
                <w:sz w:val="20"/>
                <w:szCs w:val="20"/>
              </w:rPr>
            </w:pPr>
            <w:r w:rsidRPr="00A5771E">
              <w:rPr>
                <w:sz w:val="20"/>
                <w:szCs w:val="20"/>
              </w:rPr>
              <w:t xml:space="preserve">Clean up fee </w:t>
            </w:r>
          </w:p>
        </w:tc>
        <w:tc>
          <w:tcPr>
            <w:tcW w:w="2991" w:type="dxa"/>
          </w:tcPr>
          <w:p w14:paraId="0BD661F1" w14:textId="77777777" w:rsidR="001D72F3" w:rsidRPr="00A5771E" w:rsidRDefault="003247E9" w:rsidP="00594DC9">
            <w:pPr>
              <w:rPr>
                <w:sz w:val="20"/>
                <w:szCs w:val="20"/>
              </w:rPr>
            </w:pPr>
            <w:r w:rsidRPr="00A5771E">
              <w:rPr>
                <w:sz w:val="20"/>
                <w:szCs w:val="20"/>
              </w:rPr>
              <w:t>From £2</w:t>
            </w:r>
            <w:r w:rsidR="00594DC9">
              <w:rPr>
                <w:sz w:val="20"/>
                <w:szCs w:val="20"/>
              </w:rPr>
              <w:t>80</w:t>
            </w:r>
          </w:p>
        </w:tc>
      </w:tr>
      <w:tr w:rsidR="001D72F3" w:rsidRPr="001D72F3" w14:paraId="58D8050E" w14:textId="77777777" w:rsidTr="001D72F3">
        <w:tc>
          <w:tcPr>
            <w:tcW w:w="6487" w:type="dxa"/>
          </w:tcPr>
          <w:p w14:paraId="2999C168" w14:textId="77777777" w:rsidR="001D72F3" w:rsidRPr="00A5771E" w:rsidRDefault="001D72F3" w:rsidP="0060111A">
            <w:pPr>
              <w:rPr>
                <w:sz w:val="20"/>
                <w:szCs w:val="20"/>
              </w:rPr>
            </w:pPr>
            <w:r w:rsidRPr="00A5771E">
              <w:rPr>
                <w:sz w:val="20"/>
                <w:szCs w:val="20"/>
              </w:rPr>
              <w:t>Security</w:t>
            </w:r>
            <w:r w:rsidR="0060111A" w:rsidRPr="00A5771E">
              <w:rPr>
                <w:sz w:val="20"/>
                <w:szCs w:val="20"/>
              </w:rPr>
              <w:t xml:space="preserve"> – </w:t>
            </w:r>
            <w:r w:rsidRPr="00A5771E">
              <w:rPr>
                <w:sz w:val="20"/>
                <w:szCs w:val="20"/>
              </w:rPr>
              <w:t>per</w:t>
            </w:r>
            <w:r w:rsidR="0060111A" w:rsidRPr="00A5771E">
              <w:rPr>
                <w:sz w:val="20"/>
                <w:szCs w:val="20"/>
              </w:rPr>
              <w:t xml:space="preserve"> </w:t>
            </w:r>
            <w:r w:rsidRPr="00A5771E">
              <w:rPr>
                <w:sz w:val="20"/>
                <w:szCs w:val="20"/>
              </w:rPr>
              <w:t>person, per hour, minimum 4</w:t>
            </w:r>
            <w:r w:rsidR="00D75421" w:rsidRPr="00A5771E">
              <w:rPr>
                <w:sz w:val="20"/>
                <w:szCs w:val="20"/>
              </w:rPr>
              <w:t xml:space="preserve"> </w:t>
            </w:r>
            <w:r w:rsidRPr="00A5771E">
              <w:rPr>
                <w:sz w:val="20"/>
                <w:szCs w:val="20"/>
              </w:rPr>
              <w:t>hour call</w:t>
            </w:r>
          </w:p>
        </w:tc>
        <w:tc>
          <w:tcPr>
            <w:tcW w:w="2991" w:type="dxa"/>
          </w:tcPr>
          <w:p w14:paraId="0A9D8A87" w14:textId="77777777" w:rsidR="001D72F3" w:rsidRPr="00A5771E" w:rsidRDefault="00A84281" w:rsidP="00594DC9">
            <w:pPr>
              <w:rPr>
                <w:sz w:val="20"/>
                <w:szCs w:val="20"/>
              </w:rPr>
            </w:pPr>
            <w:r>
              <w:rPr>
                <w:sz w:val="20"/>
                <w:szCs w:val="20"/>
              </w:rPr>
              <w:t>£</w:t>
            </w:r>
            <w:r w:rsidR="00594DC9">
              <w:rPr>
                <w:sz w:val="20"/>
                <w:szCs w:val="20"/>
              </w:rPr>
              <w:t>18</w:t>
            </w:r>
            <w:r w:rsidR="001D72F3" w:rsidRPr="00A5771E">
              <w:rPr>
                <w:sz w:val="20"/>
                <w:szCs w:val="20"/>
              </w:rPr>
              <w:t xml:space="preserve"> per hour </w:t>
            </w:r>
          </w:p>
        </w:tc>
      </w:tr>
      <w:tr w:rsidR="00F93BB9" w:rsidRPr="00784721" w14:paraId="4050872D" w14:textId="77777777" w:rsidTr="00440B97">
        <w:tc>
          <w:tcPr>
            <w:tcW w:w="6487" w:type="dxa"/>
          </w:tcPr>
          <w:p w14:paraId="7246C3C6" w14:textId="77777777" w:rsidR="00F93BB9" w:rsidRPr="00A5771E" w:rsidRDefault="00F93BB9" w:rsidP="00440B97">
            <w:pPr>
              <w:rPr>
                <w:sz w:val="20"/>
                <w:szCs w:val="20"/>
              </w:rPr>
            </w:pPr>
            <w:r w:rsidRPr="00A5771E">
              <w:rPr>
                <w:sz w:val="20"/>
                <w:szCs w:val="20"/>
              </w:rPr>
              <w:t>Photocopying (black and white only)</w:t>
            </w:r>
          </w:p>
        </w:tc>
        <w:tc>
          <w:tcPr>
            <w:tcW w:w="2991" w:type="dxa"/>
          </w:tcPr>
          <w:p w14:paraId="1FD16D08" w14:textId="77777777" w:rsidR="00F93BB9" w:rsidRPr="00A5771E" w:rsidRDefault="00A84281" w:rsidP="00594DC9">
            <w:pPr>
              <w:rPr>
                <w:sz w:val="20"/>
                <w:szCs w:val="20"/>
              </w:rPr>
            </w:pPr>
            <w:r>
              <w:rPr>
                <w:sz w:val="20"/>
                <w:szCs w:val="20"/>
              </w:rPr>
              <w:t>£0.1</w:t>
            </w:r>
            <w:r w:rsidR="00594DC9">
              <w:rPr>
                <w:sz w:val="20"/>
                <w:szCs w:val="20"/>
              </w:rPr>
              <w:t>3</w:t>
            </w:r>
            <w:r w:rsidR="00F93BB9" w:rsidRPr="00A5771E">
              <w:rPr>
                <w:sz w:val="20"/>
                <w:szCs w:val="20"/>
              </w:rPr>
              <w:t xml:space="preserve"> per A4 sheet</w:t>
            </w:r>
          </w:p>
        </w:tc>
      </w:tr>
    </w:tbl>
    <w:p w14:paraId="6C5E96D2" w14:textId="77777777" w:rsidR="009528CB" w:rsidRDefault="001D72F3" w:rsidP="009528CB">
      <w:pPr>
        <w:rPr>
          <w:b/>
        </w:rPr>
      </w:pPr>
      <w:r>
        <w:br w:type="page"/>
      </w:r>
      <w:r w:rsidR="009528CB" w:rsidRPr="00AE7DA5">
        <w:rPr>
          <w:b/>
          <w:sz w:val="28"/>
          <w:szCs w:val="28"/>
        </w:rPr>
        <w:lastRenderedPageBreak/>
        <w:t xml:space="preserve">Other </w:t>
      </w:r>
      <w:r w:rsidR="00F20983">
        <w:rPr>
          <w:b/>
          <w:sz w:val="28"/>
          <w:szCs w:val="28"/>
        </w:rPr>
        <w:t>I</w:t>
      </w:r>
      <w:r w:rsidR="009528CB" w:rsidRPr="00AE7DA5">
        <w:rPr>
          <w:b/>
          <w:sz w:val="28"/>
          <w:szCs w:val="28"/>
        </w:rPr>
        <w:t>nformation</w:t>
      </w:r>
      <w:r w:rsidR="009528CB">
        <w:rPr>
          <w:b/>
        </w:rPr>
        <w:t xml:space="preserve"> </w:t>
      </w:r>
    </w:p>
    <w:p w14:paraId="03CCEF74" w14:textId="77777777" w:rsidR="009528CB" w:rsidRDefault="009528CB" w:rsidP="009528CB">
      <w:pPr>
        <w:rPr>
          <w:b/>
        </w:rPr>
      </w:pPr>
    </w:p>
    <w:p w14:paraId="680ADDAD" w14:textId="77777777" w:rsidR="00E10583" w:rsidRDefault="00E10583" w:rsidP="00E10583">
      <w:pPr>
        <w:rPr>
          <w:b/>
        </w:rPr>
      </w:pPr>
      <w:r>
        <w:rPr>
          <w:b/>
        </w:rPr>
        <w:t xml:space="preserve">Catering </w:t>
      </w:r>
    </w:p>
    <w:p w14:paraId="03E719F5" w14:textId="77777777" w:rsidR="00E10583" w:rsidRDefault="00E10583" w:rsidP="00E10583">
      <w:r>
        <w:t>The Electric Theatre Café Bar is op</w:t>
      </w:r>
      <w:r w:rsidR="003247E9">
        <w:t>en to the public from 1000 – 1700</w:t>
      </w:r>
      <w:r>
        <w:t xml:space="preserve"> </w:t>
      </w:r>
      <w:r w:rsidR="00143757">
        <w:t xml:space="preserve">on </w:t>
      </w:r>
      <w:r>
        <w:t xml:space="preserve">Saturday, and </w:t>
      </w:r>
      <w:r w:rsidR="00143757">
        <w:t>from 4:30</w:t>
      </w:r>
      <w:r>
        <w:t xml:space="preserve">until after the performance on a show night. </w:t>
      </w:r>
      <w:r w:rsidR="003247E9">
        <w:t xml:space="preserve">The Café Bar serves a range of hot, alcohol and soft drinks as well as snacks. </w:t>
      </w:r>
      <w:r>
        <w:t xml:space="preserve"> </w:t>
      </w:r>
    </w:p>
    <w:p w14:paraId="53DB72E4" w14:textId="77777777" w:rsidR="00F93BB9" w:rsidRDefault="00F93BB9" w:rsidP="009528CB">
      <w:pPr>
        <w:rPr>
          <w:b/>
        </w:rPr>
      </w:pPr>
    </w:p>
    <w:p w14:paraId="24D37916" w14:textId="77777777" w:rsidR="001D72F3" w:rsidRDefault="001D72F3" w:rsidP="009528CB">
      <w:pPr>
        <w:rPr>
          <w:b/>
        </w:rPr>
      </w:pPr>
      <w:r>
        <w:rPr>
          <w:b/>
        </w:rPr>
        <w:t xml:space="preserve">Marketing </w:t>
      </w:r>
    </w:p>
    <w:p w14:paraId="5FD8F5D1" w14:textId="77777777" w:rsidR="001D72F3" w:rsidRDefault="00F93BB9" w:rsidP="009528CB">
      <w:r>
        <w:t>The marketing of your event at T</w:t>
      </w:r>
      <w:r w:rsidR="001D72F3">
        <w:t xml:space="preserve">he Electric Theatre is your </w:t>
      </w:r>
      <w:r w:rsidR="00143757">
        <w:t>responsibility;</w:t>
      </w:r>
      <w:r w:rsidR="001D72F3">
        <w:t xml:space="preserve"> </w:t>
      </w:r>
      <w:r w:rsidR="00143757">
        <w:t>however,</w:t>
      </w:r>
      <w:r w:rsidR="001D72F3">
        <w:t xml:space="preserve"> our Marketing Team </w:t>
      </w:r>
      <w:r w:rsidR="00143757">
        <w:t>is</w:t>
      </w:r>
      <w:r w:rsidR="001D72F3">
        <w:t xml:space="preserve"> able to provide support and advice if you need it.</w:t>
      </w:r>
      <w:r w:rsidR="003247E9">
        <w:t xml:space="preserve"> </w:t>
      </w:r>
      <w:r w:rsidR="001D72F3">
        <w:t xml:space="preserve"> </w:t>
      </w:r>
    </w:p>
    <w:p w14:paraId="215B2EF1" w14:textId="77777777" w:rsidR="001D72F3" w:rsidRDefault="001D72F3" w:rsidP="009528CB"/>
    <w:p w14:paraId="42248920" w14:textId="77777777" w:rsidR="001D72F3" w:rsidRDefault="001D72F3" w:rsidP="009528CB">
      <w:r>
        <w:rPr>
          <w:b/>
        </w:rPr>
        <w:t>Box Office</w:t>
      </w:r>
    </w:p>
    <w:p w14:paraId="0EAD6599" w14:textId="77777777" w:rsidR="00D267AD" w:rsidRDefault="00D267AD" w:rsidP="009528CB">
      <w:r>
        <w:t xml:space="preserve">The Box Office will contact you directly to </w:t>
      </w:r>
      <w:r w:rsidR="005E6288">
        <w:t>confirm your</w:t>
      </w:r>
      <w:r>
        <w:t xml:space="preserve"> event details. These will include dates</w:t>
      </w:r>
      <w:r w:rsidR="005E6288">
        <w:t xml:space="preserve"> </w:t>
      </w:r>
      <w:r>
        <w:t>/</w:t>
      </w:r>
      <w:r w:rsidR="005E6288">
        <w:t xml:space="preserve"> </w:t>
      </w:r>
      <w:r>
        <w:t xml:space="preserve">times, ticket prices and concessions, format and general sales information. </w:t>
      </w:r>
    </w:p>
    <w:p w14:paraId="2D1F514F" w14:textId="77777777" w:rsidR="00A35F19" w:rsidRDefault="00A35F19" w:rsidP="009528CB"/>
    <w:p w14:paraId="257F1C6B" w14:textId="77777777" w:rsidR="00A35F19" w:rsidRPr="00876153" w:rsidRDefault="00A35F19" w:rsidP="009528CB">
      <w:pPr>
        <w:rPr>
          <w:b/>
          <w:color w:val="000000" w:themeColor="text1"/>
        </w:rPr>
      </w:pPr>
      <w:r w:rsidRPr="00876153">
        <w:rPr>
          <w:b/>
          <w:color w:val="000000" w:themeColor="text1"/>
        </w:rPr>
        <w:t xml:space="preserve">Car Parking </w:t>
      </w:r>
    </w:p>
    <w:p w14:paraId="1871EABF" w14:textId="77777777" w:rsidR="0068283B" w:rsidRPr="00876153" w:rsidRDefault="00A35F19" w:rsidP="009528CB">
      <w:pPr>
        <w:rPr>
          <w:color w:val="000000" w:themeColor="text1"/>
        </w:rPr>
      </w:pPr>
      <w:r w:rsidRPr="00876153">
        <w:rPr>
          <w:color w:val="000000" w:themeColor="text1"/>
        </w:rPr>
        <w:t xml:space="preserve">Included in your hire are </w:t>
      </w:r>
      <w:r w:rsidR="00F93BB9" w:rsidRPr="00876153">
        <w:rPr>
          <w:color w:val="000000" w:themeColor="text1"/>
        </w:rPr>
        <w:t>three</w:t>
      </w:r>
      <w:r w:rsidR="005E6288" w:rsidRPr="00876153">
        <w:rPr>
          <w:color w:val="000000" w:themeColor="text1"/>
        </w:rPr>
        <w:t xml:space="preserve"> </w:t>
      </w:r>
      <w:r w:rsidRPr="00876153">
        <w:rPr>
          <w:color w:val="000000" w:themeColor="text1"/>
        </w:rPr>
        <w:t xml:space="preserve">car parking spaces by the Theatre’s Stage Door. </w:t>
      </w:r>
      <w:r w:rsidR="0068283B" w:rsidRPr="00876153">
        <w:rPr>
          <w:color w:val="000000" w:themeColor="text1"/>
        </w:rPr>
        <w:t>When using these spaces a valid Electric Theatre Parking Permit must be displayed. These are available from a member of Theatre staff at the start of your hire. Please be aware that Parking Enforcement Officers do patrol this area, and you are responsible for ensuring that your vehicles display a valid permit.</w:t>
      </w:r>
    </w:p>
    <w:p w14:paraId="65476BDD" w14:textId="77777777" w:rsidR="0068283B" w:rsidRPr="00143757" w:rsidRDefault="0068283B" w:rsidP="009528CB">
      <w:pPr>
        <w:rPr>
          <w:color w:val="FF0000"/>
        </w:rPr>
      </w:pPr>
    </w:p>
    <w:p w14:paraId="0001EC42" w14:textId="77777777" w:rsidR="00A35F19" w:rsidRDefault="00836B55" w:rsidP="009528CB">
      <w:r>
        <w:t>As a rule</w:t>
      </w:r>
      <w:r w:rsidR="00A35F19">
        <w:t>, no other car parking is available</w:t>
      </w:r>
      <w:r w:rsidR="005E6288">
        <w:t xml:space="preserve"> at the Theatre, other than for disabled patrons</w:t>
      </w:r>
      <w:r w:rsidR="00A35F19">
        <w:t xml:space="preserve">. </w:t>
      </w:r>
      <w:r>
        <w:t>However if you do require extra then please check with a member of Theatre staff in advance as on occasion it may be possible to arrange.  Any extra parking will be recharged.</w:t>
      </w:r>
    </w:p>
    <w:p w14:paraId="64D153D3" w14:textId="77777777" w:rsidR="00A35F19" w:rsidRDefault="00A35F19" w:rsidP="009528CB"/>
    <w:p w14:paraId="4D89BA2B" w14:textId="77777777" w:rsidR="00A35F19" w:rsidRPr="00A35F19" w:rsidRDefault="00A35F19" w:rsidP="009528CB">
      <w:r>
        <w:t xml:space="preserve">The nearest pay and display car park is Bedford </w:t>
      </w:r>
      <w:r w:rsidR="00F93BB9">
        <w:t>Road, by the Odeon Cinema</w:t>
      </w:r>
      <w:r>
        <w:t xml:space="preserve">. </w:t>
      </w:r>
    </w:p>
    <w:p w14:paraId="37B7D645" w14:textId="77777777" w:rsidR="001D72F3" w:rsidRDefault="001D72F3" w:rsidP="009528CB">
      <w:pPr>
        <w:rPr>
          <w:b/>
        </w:rPr>
      </w:pPr>
    </w:p>
    <w:p w14:paraId="22A3D5F5" w14:textId="77777777" w:rsidR="009528CB" w:rsidRDefault="009528CB" w:rsidP="009528CB">
      <w:pPr>
        <w:rPr>
          <w:b/>
        </w:rPr>
      </w:pPr>
      <w:r>
        <w:rPr>
          <w:b/>
        </w:rPr>
        <w:t xml:space="preserve">General </w:t>
      </w:r>
    </w:p>
    <w:p w14:paraId="0253D706" w14:textId="77777777" w:rsidR="009528CB" w:rsidRDefault="009528CB" w:rsidP="009528CB">
      <w:r>
        <w:t xml:space="preserve">Wi-Fi is available in most areas of </w:t>
      </w:r>
      <w:r w:rsidR="00D267AD">
        <w:t>T</w:t>
      </w:r>
      <w:r>
        <w:t xml:space="preserve">he Electric Theatre. This is free of charge. </w:t>
      </w:r>
    </w:p>
    <w:p w14:paraId="656CAB70" w14:textId="77777777" w:rsidR="00D267AD" w:rsidRDefault="00D267AD" w:rsidP="009528CB"/>
    <w:p w14:paraId="14F9D29E" w14:textId="77777777" w:rsidR="00D267AD" w:rsidRDefault="00D267AD" w:rsidP="009528CB">
      <w:r>
        <w:t xml:space="preserve">We hope you enjoy your visit to The Electric Theatre and if you require any further information please </w:t>
      </w:r>
      <w:r w:rsidR="00836B55">
        <w:t>do not</w:t>
      </w:r>
      <w:r>
        <w:t xml:space="preserve"> hesitate to contact us. </w:t>
      </w:r>
    </w:p>
    <w:p w14:paraId="4F11A33B" w14:textId="77777777" w:rsidR="009528CB" w:rsidRDefault="009528CB" w:rsidP="009528CB"/>
    <w:p w14:paraId="72AFF23C" w14:textId="77777777" w:rsidR="001D324F" w:rsidRPr="00B16157" w:rsidRDefault="001D324F" w:rsidP="009528CB">
      <w:r>
        <w:t xml:space="preserve"> </w:t>
      </w:r>
    </w:p>
    <w:sectPr w:rsidR="001D324F" w:rsidRPr="00B16157" w:rsidSect="00A35F19">
      <w:headerReference w:type="even" r:id="rId28"/>
      <w:headerReference w:type="default" r:id="rId29"/>
      <w:footerReference w:type="even" r:id="rId30"/>
      <w:footerReference w:type="default" r:id="rId31"/>
      <w:headerReference w:type="first" r:id="rId32"/>
      <w:footerReference w:type="first" r:id="rId3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FE0C" w14:textId="77777777" w:rsidR="00A27E96" w:rsidRDefault="00A27E96" w:rsidP="00A96B4C">
      <w:r>
        <w:separator/>
      </w:r>
    </w:p>
  </w:endnote>
  <w:endnote w:type="continuationSeparator" w:id="0">
    <w:p w14:paraId="115BCAAF" w14:textId="77777777" w:rsidR="00A27E96" w:rsidRDefault="00A27E96" w:rsidP="00A9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DB17" w14:textId="77777777" w:rsidR="004E0935" w:rsidRDefault="004E09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A2A8" w14:textId="77777777" w:rsidR="004E0935" w:rsidRDefault="004E09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856A" w14:textId="77777777" w:rsidR="004E0935" w:rsidRDefault="004E09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602F" w14:textId="77777777" w:rsidR="00A27E96" w:rsidRDefault="00A27E96" w:rsidP="00A96B4C">
      <w:r>
        <w:separator/>
      </w:r>
    </w:p>
  </w:footnote>
  <w:footnote w:type="continuationSeparator" w:id="0">
    <w:p w14:paraId="6F6557DB" w14:textId="77777777" w:rsidR="00A27E96" w:rsidRDefault="00A27E96" w:rsidP="00A96B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EA8D" w14:textId="77777777" w:rsidR="004E0935" w:rsidRDefault="004E0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41A6" w14:textId="77777777" w:rsidR="004E0935" w:rsidRDefault="004E09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AB47" w14:textId="77777777" w:rsidR="004E0935" w:rsidRDefault="004E0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56066"/>
    <w:multiLevelType w:val="hybridMultilevel"/>
    <w:tmpl w:val="D5D4A41E"/>
    <w:lvl w:ilvl="0" w:tplc="CAC0A37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E1D4C"/>
    <w:multiLevelType w:val="hybridMultilevel"/>
    <w:tmpl w:val="786082FA"/>
    <w:lvl w:ilvl="0" w:tplc="533C7A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4C"/>
    <w:rsid w:val="000106F0"/>
    <w:rsid w:val="00022759"/>
    <w:rsid w:val="000A1F4C"/>
    <w:rsid w:val="000B0A0E"/>
    <w:rsid w:val="000B5306"/>
    <w:rsid w:val="000D3C2C"/>
    <w:rsid w:val="000D681C"/>
    <w:rsid w:val="000E0F10"/>
    <w:rsid w:val="00132164"/>
    <w:rsid w:val="0013713B"/>
    <w:rsid w:val="00143757"/>
    <w:rsid w:val="0015637A"/>
    <w:rsid w:val="00160EE9"/>
    <w:rsid w:val="001818DE"/>
    <w:rsid w:val="001861F0"/>
    <w:rsid w:val="001C606E"/>
    <w:rsid w:val="001D324F"/>
    <w:rsid w:val="001D72F3"/>
    <w:rsid w:val="001D7607"/>
    <w:rsid w:val="001F66B9"/>
    <w:rsid w:val="00210E36"/>
    <w:rsid w:val="002123A9"/>
    <w:rsid w:val="00266D56"/>
    <w:rsid w:val="00270551"/>
    <w:rsid w:val="002E09AE"/>
    <w:rsid w:val="002E6D14"/>
    <w:rsid w:val="002E7CA8"/>
    <w:rsid w:val="0031664D"/>
    <w:rsid w:val="00322BF1"/>
    <w:rsid w:val="003247E9"/>
    <w:rsid w:val="00355A8B"/>
    <w:rsid w:val="003A7F8B"/>
    <w:rsid w:val="003E4A35"/>
    <w:rsid w:val="003E5E8C"/>
    <w:rsid w:val="00440B97"/>
    <w:rsid w:val="00456BEE"/>
    <w:rsid w:val="004818AF"/>
    <w:rsid w:val="00482370"/>
    <w:rsid w:val="004A19D2"/>
    <w:rsid w:val="004C12BB"/>
    <w:rsid w:val="004E0935"/>
    <w:rsid w:val="005037ED"/>
    <w:rsid w:val="00560FBF"/>
    <w:rsid w:val="00576C3A"/>
    <w:rsid w:val="005864FA"/>
    <w:rsid w:val="00594DC9"/>
    <w:rsid w:val="005A7E75"/>
    <w:rsid w:val="005D1325"/>
    <w:rsid w:val="005E2AB8"/>
    <w:rsid w:val="005E6288"/>
    <w:rsid w:val="0060111A"/>
    <w:rsid w:val="00610967"/>
    <w:rsid w:val="0064786E"/>
    <w:rsid w:val="00664E5D"/>
    <w:rsid w:val="0068283B"/>
    <w:rsid w:val="006B07D3"/>
    <w:rsid w:val="00707D93"/>
    <w:rsid w:val="007414E9"/>
    <w:rsid w:val="00746941"/>
    <w:rsid w:val="00757B91"/>
    <w:rsid w:val="00784721"/>
    <w:rsid w:val="00792F0E"/>
    <w:rsid w:val="007A3C1E"/>
    <w:rsid w:val="007D71E4"/>
    <w:rsid w:val="00827F62"/>
    <w:rsid w:val="00833FA0"/>
    <w:rsid w:val="00836B55"/>
    <w:rsid w:val="00843232"/>
    <w:rsid w:val="008519A8"/>
    <w:rsid w:val="00876153"/>
    <w:rsid w:val="008D0479"/>
    <w:rsid w:val="008F55E2"/>
    <w:rsid w:val="008F59C5"/>
    <w:rsid w:val="0091376E"/>
    <w:rsid w:val="009528CB"/>
    <w:rsid w:val="0097048C"/>
    <w:rsid w:val="0098331C"/>
    <w:rsid w:val="00996FF9"/>
    <w:rsid w:val="009D3335"/>
    <w:rsid w:val="009E0EAE"/>
    <w:rsid w:val="00A14950"/>
    <w:rsid w:val="00A14D2F"/>
    <w:rsid w:val="00A27E96"/>
    <w:rsid w:val="00A335B1"/>
    <w:rsid w:val="00A35F19"/>
    <w:rsid w:val="00A507DF"/>
    <w:rsid w:val="00A5771E"/>
    <w:rsid w:val="00A703B4"/>
    <w:rsid w:val="00A8347B"/>
    <w:rsid w:val="00A84281"/>
    <w:rsid w:val="00A96B4C"/>
    <w:rsid w:val="00AA1FD9"/>
    <w:rsid w:val="00AA6902"/>
    <w:rsid w:val="00AE7DA5"/>
    <w:rsid w:val="00AF2B92"/>
    <w:rsid w:val="00B11BE0"/>
    <w:rsid w:val="00B16157"/>
    <w:rsid w:val="00B21DFF"/>
    <w:rsid w:val="00B55140"/>
    <w:rsid w:val="00B56C0F"/>
    <w:rsid w:val="00B7624A"/>
    <w:rsid w:val="00BD4701"/>
    <w:rsid w:val="00C456C5"/>
    <w:rsid w:val="00C52B08"/>
    <w:rsid w:val="00C67BFC"/>
    <w:rsid w:val="00C7601F"/>
    <w:rsid w:val="00C95EC6"/>
    <w:rsid w:val="00CA1508"/>
    <w:rsid w:val="00CD008C"/>
    <w:rsid w:val="00CD37D5"/>
    <w:rsid w:val="00CE1CA2"/>
    <w:rsid w:val="00CE36B3"/>
    <w:rsid w:val="00D267AD"/>
    <w:rsid w:val="00D61FE7"/>
    <w:rsid w:val="00D70574"/>
    <w:rsid w:val="00D75421"/>
    <w:rsid w:val="00D95F70"/>
    <w:rsid w:val="00DC45B2"/>
    <w:rsid w:val="00DF7DF0"/>
    <w:rsid w:val="00E10583"/>
    <w:rsid w:val="00E26E6A"/>
    <w:rsid w:val="00E4020A"/>
    <w:rsid w:val="00E452D6"/>
    <w:rsid w:val="00E60DB5"/>
    <w:rsid w:val="00E67BDD"/>
    <w:rsid w:val="00E86CB8"/>
    <w:rsid w:val="00E90C3F"/>
    <w:rsid w:val="00E97020"/>
    <w:rsid w:val="00EA712E"/>
    <w:rsid w:val="00EB0D9B"/>
    <w:rsid w:val="00EC36F9"/>
    <w:rsid w:val="00F20983"/>
    <w:rsid w:val="00F47212"/>
    <w:rsid w:val="00F5231A"/>
    <w:rsid w:val="00F9237F"/>
    <w:rsid w:val="00F93BB9"/>
    <w:rsid w:val="00FC2B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7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57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B4C"/>
    <w:pPr>
      <w:tabs>
        <w:tab w:val="center" w:pos="4513"/>
        <w:tab w:val="right" w:pos="9026"/>
      </w:tabs>
    </w:pPr>
  </w:style>
  <w:style w:type="character" w:customStyle="1" w:styleId="HeaderChar">
    <w:name w:val="Header Char"/>
    <w:basedOn w:val="DefaultParagraphFont"/>
    <w:link w:val="Header"/>
    <w:uiPriority w:val="99"/>
    <w:semiHidden/>
    <w:rsid w:val="00A96B4C"/>
  </w:style>
  <w:style w:type="paragraph" w:styleId="Footer">
    <w:name w:val="footer"/>
    <w:basedOn w:val="Normal"/>
    <w:link w:val="FooterChar"/>
    <w:uiPriority w:val="99"/>
    <w:semiHidden/>
    <w:unhideWhenUsed/>
    <w:rsid w:val="00A96B4C"/>
    <w:pPr>
      <w:tabs>
        <w:tab w:val="center" w:pos="4513"/>
        <w:tab w:val="right" w:pos="9026"/>
      </w:tabs>
    </w:pPr>
  </w:style>
  <w:style w:type="character" w:customStyle="1" w:styleId="FooterChar">
    <w:name w:val="Footer Char"/>
    <w:basedOn w:val="DefaultParagraphFont"/>
    <w:link w:val="Footer"/>
    <w:uiPriority w:val="99"/>
    <w:semiHidden/>
    <w:rsid w:val="00A96B4C"/>
  </w:style>
  <w:style w:type="character" w:styleId="Hyperlink">
    <w:name w:val="Hyperlink"/>
    <w:basedOn w:val="DefaultParagraphFont"/>
    <w:uiPriority w:val="99"/>
    <w:unhideWhenUsed/>
    <w:rsid w:val="00B16157"/>
    <w:rPr>
      <w:color w:val="0000FF"/>
      <w:u w:val="single"/>
    </w:rPr>
  </w:style>
  <w:style w:type="table" w:styleId="TableGrid">
    <w:name w:val="Table Grid"/>
    <w:basedOn w:val="TableNormal"/>
    <w:uiPriority w:val="59"/>
    <w:rsid w:val="0074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370"/>
    <w:rPr>
      <w:rFonts w:ascii="Tahoma" w:hAnsi="Tahoma" w:cs="Tahoma"/>
      <w:sz w:val="16"/>
      <w:szCs w:val="16"/>
    </w:rPr>
  </w:style>
  <w:style w:type="character" w:customStyle="1" w:styleId="BalloonTextChar">
    <w:name w:val="Balloon Text Char"/>
    <w:basedOn w:val="DefaultParagraphFont"/>
    <w:link w:val="BalloonText"/>
    <w:uiPriority w:val="99"/>
    <w:semiHidden/>
    <w:rsid w:val="00482370"/>
    <w:rPr>
      <w:rFonts w:ascii="Tahoma" w:hAnsi="Tahoma" w:cs="Tahoma"/>
      <w:sz w:val="16"/>
      <w:szCs w:val="16"/>
      <w:lang w:eastAsia="en-US"/>
    </w:rPr>
  </w:style>
  <w:style w:type="character" w:styleId="FollowedHyperlink">
    <w:name w:val="FollowedHyperlink"/>
    <w:basedOn w:val="DefaultParagraphFont"/>
    <w:uiPriority w:val="99"/>
    <w:semiHidden/>
    <w:unhideWhenUsed/>
    <w:rsid w:val="005D1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816">
      <w:bodyDiv w:val="1"/>
      <w:marLeft w:val="0"/>
      <w:marRight w:val="0"/>
      <w:marTop w:val="0"/>
      <w:marBottom w:val="0"/>
      <w:divBdr>
        <w:top w:val="none" w:sz="0" w:space="0" w:color="auto"/>
        <w:left w:val="none" w:sz="0" w:space="0" w:color="auto"/>
        <w:bottom w:val="none" w:sz="0" w:space="0" w:color="auto"/>
        <w:right w:val="none" w:sz="0" w:space="0" w:color="auto"/>
      </w:divBdr>
    </w:div>
    <w:div w:id="264849261">
      <w:bodyDiv w:val="1"/>
      <w:marLeft w:val="0"/>
      <w:marRight w:val="0"/>
      <w:marTop w:val="0"/>
      <w:marBottom w:val="0"/>
      <w:divBdr>
        <w:top w:val="none" w:sz="0" w:space="0" w:color="auto"/>
        <w:left w:val="none" w:sz="0" w:space="0" w:color="auto"/>
        <w:bottom w:val="none" w:sz="0" w:space="0" w:color="auto"/>
        <w:right w:val="none" w:sz="0" w:space="0" w:color="auto"/>
      </w:divBdr>
    </w:div>
    <w:div w:id="567572964">
      <w:bodyDiv w:val="1"/>
      <w:marLeft w:val="0"/>
      <w:marRight w:val="0"/>
      <w:marTop w:val="0"/>
      <w:marBottom w:val="0"/>
      <w:divBdr>
        <w:top w:val="none" w:sz="0" w:space="0" w:color="auto"/>
        <w:left w:val="none" w:sz="0" w:space="0" w:color="auto"/>
        <w:bottom w:val="none" w:sz="0" w:space="0" w:color="auto"/>
        <w:right w:val="none" w:sz="0" w:space="0" w:color="auto"/>
      </w:divBdr>
    </w:div>
    <w:div w:id="1234199898">
      <w:bodyDiv w:val="1"/>
      <w:marLeft w:val="0"/>
      <w:marRight w:val="0"/>
      <w:marTop w:val="0"/>
      <w:marBottom w:val="0"/>
      <w:divBdr>
        <w:top w:val="none" w:sz="0" w:space="0" w:color="auto"/>
        <w:left w:val="none" w:sz="0" w:space="0" w:color="auto"/>
        <w:bottom w:val="none" w:sz="0" w:space="0" w:color="auto"/>
        <w:right w:val="none" w:sz="0" w:space="0" w:color="auto"/>
      </w:divBdr>
    </w:div>
    <w:div w:id="14624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lectric.theatre" TargetMode="External"/><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hyperlink" Target="http://www.electrictheatre.co.uk"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mailto:Liz.woodall@electric.theatre" TargetMode="External"/><Relationship Id="rId15" Type="http://schemas.openxmlformats.org/officeDocument/2006/relationships/hyperlink" Target="mailto:Jenny.pegman@electric.theatre" TargetMode="External"/><Relationship Id="rId16" Type="http://schemas.openxmlformats.org/officeDocument/2006/relationships/hyperlink" Target="mailto:George.longland@electric.theatre" TargetMode="External"/><Relationship Id="rId17" Type="http://schemas.openxmlformats.org/officeDocument/2006/relationships/hyperlink" Target="mailto:Darren.carrig@electric.theatre" TargetMode="External"/><Relationship Id="rId18" Type="http://schemas.openxmlformats.org/officeDocument/2006/relationships/hyperlink" Target="mailto:Howard.craggs@electric.theatre" TargetMode="External"/><Relationship Id="rId19" Type="http://schemas.openxmlformats.org/officeDocument/2006/relationships/hyperlink" Target="mailto:Nathan.rogers@electric.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B96E8-04E4-4130-A4DF-8200BBC6270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5733F6-4DFE-2749-ADD6-500A3501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8103</CharactersWithSpaces>
  <SharedDoc>false</SharedDoc>
  <HLinks>
    <vt:vector size="54" baseType="variant">
      <vt:variant>
        <vt:i4>1048577</vt:i4>
      </vt:variant>
      <vt:variant>
        <vt:i4>24</vt:i4>
      </vt:variant>
      <vt:variant>
        <vt:i4>0</vt:i4>
      </vt:variant>
      <vt:variant>
        <vt:i4>5</vt:i4>
      </vt:variant>
      <vt:variant>
        <vt:lpwstr>http://www.electrictheatre.co.uk/</vt:lpwstr>
      </vt:variant>
      <vt:variant>
        <vt:lpwstr/>
      </vt:variant>
      <vt:variant>
        <vt:i4>2162733</vt:i4>
      </vt:variant>
      <vt:variant>
        <vt:i4>21</vt:i4>
      </vt:variant>
      <vt:variant>
        <vt:i4>0</vt:i4>
      </vt:variant>
      <vt:variant>
        <vt:i4>5</vt:i4>
      </vt:variant>
      <vt:variant>
        <vt:lpwstr>http://www.gata.org.uk/</vt:lpwstr>
      </vt:variant>
      <vt:variant>
        <vt:lpwstr/>
      </vt:variant>
      <vt:variant>
        <vt:i4>7209048</vt:i4>
      </vt:variant>
      <vt:variant>
        <vt:i4>18</vt:i4>
      </vt:variant>
      <vt:variant>
        <vt:i4>0</vt:i4>
      </vt:variant>
      <vt:variant>
        <vt:i4>5</vt:i4>
      </vt:variant>
      <vt:variant>
        <vt:lpwstr>mailto:Amy.yorston@guildford.gov.uk</vt:lpwstr>
      </vt:variant>
      <vt:variant>
        <vt:lpwstr/>
      </vt:variant>
      <vt:variant>
        <vt:i4>4587632</vt:i4>
      </vt:variant>
      <vt:variant>
        <vt:i4>15</vt:i4>
      </vt:variant>
      <vt:variant>
        <vt:i4>0</vt:i4>
      </vt:variant>
      <vt:variant>
        <vt:i4>5</vt:i4>
      </vt:variant>
      <vt:variant>
        <vt:lpwstr>mailto:Sarah.west@guildford.gov.uk</vt:lpwstr>
      </vt:variant>
      <vt:variant>
        <vt:lpwstr/>
      </vt:variant>
      <vt:variant>
        <vt:i4>4325479</vt:i4>
      </vt:variant>
      <vt:variant>
        <vt:i4>12</vt:i4>
      </vt:variant>
      <vt:variant>
        <vt:i4>0</vt:i4>
      </vt:variant>
      <vt:variant>
        <vt:i4>5</vt:i4>
      </vt:variant>
      <vt:variant>
        <vt:lpwstr>mailto:Howard.craggs@guildford.gov.uk</vt:lpwstr>
      </vt:variant>
      <vt:variant>
        <vt:lpwstr/>
      </vt:variant>
      <vt:variant>
        <vt:i4>6684757</vt:i4>
      </vt:variant>
      <vt:variant>
        <vt:i4>9</vt:i4>
      </vt:variant>
      <vt:variant>
        <vt:i4>0</vt:i4>
      </vt:variant>
      <vt:variant>
        <vt:i4>5</vt:i4>
      </vt:variant>
      <vt:variant>
        <vt:lpwstr>mailto:Joanne.miseldine@guildford.gov.uk</vt:lpwstr>
      </vt:variant>
      <vt:variant>
        <vt:lpwstr/>
      </vt:variant>
      <vt:variant>
        <vt:i4>2818074</vt:i4>
      </vt:variant>
      <vt:variant>
        <vt:i4>6</vt:i4>
      </vt:variant>
      <vt:variant>
        <vt:i4>0</vt:i4>
      </vt:variant>
      <vt:variant>
        <vt:i4>5</vt:i4>
      </vt:variant>
      <vt:variant>
        <vt:lpwstr>mailto:George.longland@guildford.gov.uk</vt:lpwstr>
      </vt:variant>
      <vt:variant>
        <vt:lpwstr/>
      </vt:variant>
      <vt:variant>
        <vt:i4>6881360</vt:i4>
      </vt:variant>
      <vt:variant>
        <vt:i4>3</vt:i4>
      </vt:variant>
      <vt:variant>
        <vt:i4>0</vt:i4>
      </vt:variant>
      <vt:variant>
        <vt:i4>5</vt:i4>
      </vt:variant>
      <vt:variant>
        <vt:lpwstr>mailto:Caroline.bennett@guildford.gov.uk</vt:lpwstr>
      </vt:variant>
      <vt:variant>
        <vt:lpwstr/>
      </vt:variant>
      <vt:variant>
        <vt:i4>4915302</vt:i4>
      </vt:variant>
      <vt:variant>
        <vt:i4>0</vt:i4>
      </vt:variant>
      <vt:variant>
        <vt:i4>0</vt:i4>
      </vt:variant>
      <vt:variant>
        <vt:i4>5</vt:i4>
      </vt:variant>
      <vt:variant>
        <vt:lpwstr>mailto:Amanda.hargreaves@guildford.gov.uk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HargreavesA</dc:creator>
  <cp:keywords>UNCLASSIFIED EXTERNAL</cp:keywords>
  <cp:lastModifiedBy>Microsoft Office User</cp:lastModifiedBy>
  <cp:revision>11</cp:revision>
  <cp:lastPrinted>2016-06-14T10:14:00Z</cp:lastPrinted>
  <dcterms:created xsi:type="dcterms:W3CDTF">2017-06-12T12:07:00Z</dcterms:created>
  <dcterms:modified xsi:type="dcterms:W3CDTF">2017-06-23T11:17:00Z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ef426458-88b8-43a3-9a08-a04db4e964b8</vt:lpwstr>
  </property>
  <property fmtid="{D5CDD505-2E9C-101B-9397-08002B2CF9AE}" pid="3" name="bjSaver">
    <vt:lpwstr>y/dRQyNuHm0acUDrhoYvQ0i74+PgzWw/</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ies>
</file>